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7" w:line="224" w:lineRule="auto"/>
        <w:ind w:left="68"/>
        <w:rPr>
          <w:rFonts w:ascii="SimHei" w:hAnsi="SimHei" w:eastAsia="SimHei" w:cs="SimHei"/>
          <w:sz w:val="22"/>
          <w:szCs w:val="22"/>
        </w:rPr>
      </w:pPr>
      <w:bookmarkStart w:id="0" w:name="_GoBack"/>
      <w:bookmarkEnd w:id="0"/>
      <w:r>
        <w:rPr>
          <w:rFonts w:ascii="SimHei" w:hAnsi="SimHei" w:eastAsia="SimHei" w:cs="SimHei"/>
          <w:b/>
          <w:bCs/>
          <w:spacing w:val="13"/>
          <w:sz w:val="22"/>
          <w:szCs w:val="22"/>
        </w:rPr>
        <w:t>附件1</w:t>
      </w:r>
    </w:p>
    <w:p>
      <w:pPr>
        <w:spacing w:before="183" w:line="219" w:lineRule="auto"/>
        <w:ind w:left="33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自治区2025年第四季度重大劳动保障违法行为有关情况</w:t>
      </w:r>
    </w:p>
    <w:p>
      <w:pPr>
        <w:spacing w:line="46" w:lineRule="exact"/>
      </w:pPr>
    </w:p>
    <w:tbl>
      <w:tblPr>
        <w:tblStyle w:val="4"/>
        <w:tblW w:w="14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1629"/>
        <w:gridCol w:w="719"/>
        <w:gridCol w:w="1299"/>
        <w:gridCol w:w="3787"/>
        <w:gridCol w:w="2908"/>
        <w:gridCol w:w="3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65" w:type="dxa"/>
            <w:textDirection w:val="tbRlV"/>
            <w:vAlign w:val="top"/>
          </w:tcPr>
          <w:p>
            <w:pPr>
              <w:pStyle w:val="5"/>
              <w:spacing w:before="118" w:line="199" w:lineRule="auto"/>
              <w:ind w:left="195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162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6" w:line="220" w:lineRule="auto"/>
              <w:ind w:left="521"/>
            </w:pPr>
            <w:r>
              <w:rPr>
                <w:b/>
                <w:bCs/>
                <w:spacing w:val="-3"/>
              </w:rPr>
              <w:t>单位名称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98" w:line="219" w:lineRule="auto"/>
              <w:ind w:left="143"/>
            </w:pPr>
            <w:r>
              <w:rPr>
                <w:b/>
                <w:bCs/>
                <w:spacing w:val="-3"/>
              </w:rPr>
              <w:t>法定代</w:t>
            </w:r>
          </w:p>
          <w:p>
            <w:pPr>
              <w:pStyle w:val="5"/>
              <w:spacing w:before="84" w:line="221" w:lineRule="auto"/>
              <w:ind w:left="143"/>
            </w:pPr>
            <w:r>
              <w:rPr>
                <w:b/>
                <w:bCs/>
                <w:spacing w:val="-3"/>
              </w:rPr>
              <w:t>表人或</w:t>
            </w:r>
          </w:p>
          <w:p>
            <w:pPr>
              <w:pStyle w:val="5"/>
              <w:spacing w:before="31" w:line="219" w:lineRule="auto"/>
              <w:ind w:left="143"/>
            </w:pPr>
            <w:r>
              <w:rPr>
                <w:b/>
                <w:bCs/>
                <w:spacing w:val="-4"/>
              </w:rPr>
              <w:t>负责人</w:t>
            </w:r>
          </w:p>
        </w:tc>
        <w:tc>
          <w:tcPr>
            <w:tcW w:w="1299" w:type="dxa"/>
            <w:vAlign w:val="top"/>
          </w:tcPr>
          <w:p>
            <w:pPr>
              <w:pStyle w:val="5"/>
              <w:spacing w:before="227" w:line="269" w:lineRule="auto"/>
              <w:ind w:left="431" w:hanging="417"/>
            </w:pPr>
            <w:r>
              <w:rPr>
                <w:b/>
                <w:bCs/>
                <w:spacing w:val="-10"/>
              </w:rPr>
              <w:t>社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10"/>
              </w:rPr>
              <w:t>会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9"/>
              </w:rPr>
              <w:t>信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9"/>
              </w:rPr>
              <w:t>用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9"/>
              </w:rPr>
              <w:t>代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9"/>
              </w:rPr>
              <w:t>码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7"/>
              </w:rPr>
              <w:t>或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注册号</w:t>
            </w:r>
          </w:p>
        </w:tc>
        <w:tc>
          <w:tcPr>
            <w:tcW w:w="378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6" w:line="220" w:lineRule="auto"/>
              <w:ind w:left="1605"/>
            </w:pPr>
            <w:r>
              <w:rPr>
                <w:b/>
                <w:bCs/>
                <w:spacing w:val="-3"/>
              </w:rPr>
              <w:t>单位地址</w:t>
            </w:r>
          </w:p>
        </w:tc>
        <w:tc>
          <w:tcPr>
            <w:tcW w:w="290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6" w:line="219" w:lineRule="auto"/>
              <w:ind w:left="938"/>
            </w:pPr>
            <w:r>
              <w:rPr>
                <w:b/>
                <w:bCs/>
                <w:spacing w:val="-7"/>
              </w:rPr>
              <w:t>登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7"/>
              </w:rPr>
              <w:t>记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7"/>
              </w:rPr>
              <w:t>注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7"/>
              </w:rPr>
              <w:t>册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7"/>
              </w:rPr>
              <w:t>类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7"/>
              </w:rPr>
              <w:t>型</w:t>
            </w:r>
          </w:p>
        </w:tc>
        <w:tc>
          <w:tcPr>
            <w:tcW w:w="375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6" w:line="220" w:lineRule="auto"/>
              <w:ind w:left="1369"/>
            </w:pPr>
            <w:r>
              <w:rPr>
                <w:b/>
                <w:bCs/>
                <w:spacing w:val="-7"/>
              </w:rPr>
              <w:t>主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7"/>
              </w:rPr>
              <w:t>要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7"/>
              </w:rPr>
              <w:t>违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7"/>
              </w:rPr>
              <w:t>法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7"/>
              </w:rPr>
              <w:t>事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65" w:type="dxa"/>
            <w:vAlign w:val="top"/>
          </w:tcPr>
          <w:p>
            <w:pPr>
              <w:pStyle w:val="5"/>
              <w:spacing w:before="271" w:line="241" w:lineRule="auto"/>
              <w:ind w:left="134"/>
            </w:pPr>
            <w:r>
              <w:t>1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47" w:line="254" w:lineRule="auto"/>
              <w:ind w:left="628" w:right="2" w:hanging="619"/>
            </w:pPr>
            <w:r>
              <w:rPr>
                <w:spacing w:val="-7"/>
              </w:rPr>
              <w:t>吉木萨尔县荣思建筑劳务有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限公司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58" w:line="220" w:lineRule="auto"/>
              <w:ind w:left="210"/>
            </w:pPr>
            <w:r>
              <w:rPr>
                <w:spacing w:val="-2"/>
              </w:rPr>
              <w:t>李娟</w:t>
            </w:r>
          </w:p>
        </w:tc>
        <w:tc>
          <w:tcPr>
            <w:tcW w:w="12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5" w:line="185" w:lineRule="auto"/>
              <w:ind w:left="12"/>
            </w:pPr>
            <w:r>
              <w:rPr>
                <w:spacing w:val="-1"/>
              </w:rPr>
              <w:t>91652327MACBEMYHON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147" w:line="255" w:lineRule="auto"/>
              <w:ind w:left="1718" w:hanging="1705"/>
            </w:pPr>
            <w:r>
              <w:rPr>
                <w:spacing w:val="-1"/>
              </w:rPr>
              <w:t>新疆昌吉回族自治州吉木萨尔县北庭镇余家宫村东下村民小组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103号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57" w:line="219" w:lineRule="auto"/>
              <w:ind w:left="6"/>
            </w:pPr>
            <w:r>
              <w:rPr>
                <w:spacing w:val="2"/>
              </w:rPr>
              <w:t>有限责任公司(自然人独资)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257" w:line="219" w:lineRule="auto"/>
              <w:ind w:left="17"/>
            </w:pPr>
            <w:r>
              <w:t>拖欠6名劳动者劳动报酬10.72万元、拒绝履行。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65" w:type="dxa"/>
            <w:vAlign w:val="top"/>
          </w:tcPr>
          <w:p>
            <w:pPr>
              <w:pStyle w:val="5"/>
              <w:spacing w:before="262" w:line="241" w:lineRule="auto"/>
              <w:ind w:left="134"/>
            </w:pPr>
            <w:r>
              <w:t>2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78" w:line="215" w:lineRule="auto"/>
              <w:ind w:left="169" w:right="1" w:hanging="160"/>
            </w:pPr>
            <w:r>
              <w:rPr>
                <w:spacing w:val="-6"/>
              </w:rPr>
              <w:t>新疆万城房地产开发有限公</w:t>
            </w:r>
            <w:r>
              <w:t xml:space="preserve"> </w:t>
            </w:r>
            <w:r>
              <w:rPr>
                <w:spacing w:val="2"/>
              </w:rPr>
              <w:t>司吉木萨尔县分公司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50" w:line="222" w:lineRule="auto"/>
              <w:ind w:left="210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eastAsia="zh-CN"/>
              </w:rPr>
              <w:t>鹏</w:t>
            </w:r>
          </w:p>
        </w:tc>
        <w:tc>
          <w:tcPr>
            <w:tcW w:w="1299" w:type="dxa"/>
            <w:vAlign w:val="top"/>
          </w:tcPr>
          <w:p>
            <w:pPr>
              <w:pStyle w:val="5"/>
              <w:spacing w:before="284" w:line="184" w:lineRule="auto"/>
              <w:ind w:left="12"/>
            </w:pPr>
            <w:r>
              <w:rPr>
                <w:spacing w:val="-1"/>
              </w:rPr>
              <w:t>91652327552414754L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148"/>
              <w:ind w:left="1602" w:hanging="1589"/>
            </w:pPr>
            <w:r>
              <w:rPr>
                <w:spacing w:val="-7"/>
              </w:rPr>
              <w:t>新</w:t>
            </w:r>
            <w:r>
              <w:rPr>
                <w:spacing w:val="-6"/>
              </w:rPr>
              <w:t>疆昌吉州吉木萨尔县北庭路老城南东巷上海城市花园小区1幢</w:t>
            </w:r>
            <w:r>
              <w:rPr>
                <w:spacing w:val="-5"/>
              </w:rPr>
              <w:t>B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段商业楼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48" w:line="219" w:lineRule="auto"/>
              <w:ind w:left="6"/>
            </w:pPr>
            <w:r>
              <w:rPr>
                <w:spacing w:val="1"/>
              </w:rPr>
              <w:t>有限责任公司分公司(自然人独资)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248" w:line="219" w:lineRule="auto"/>
              <w:ind w:left="17"/>
            </w:pPr>
            <w:r>
              <w:t>拖欠7名劳动者劳动报酬6.9811万元，拒绝模行。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65" w:type="dxa"/>
            <w:vAlign w:val="top"/>
          </w:tcPr>
          <w:p>
            <w:pPr>
              <w:pStyle w:val="5"/>
              <w:spacing w:before="263"/>
              <w:ind w:left="134"/>
            </w:pPr>
            <w:r>
              <w:t>3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88" w:line="230" w:lineRule="auto"/>
              <w:ind w:left="729" w:hanging="720"/>
            </w:pPr>
            <w:r>
              <w:rPr>
                <w:spacing w:val="-6"/>
              </w:rPr>
              <w:t>呼图壁众腾劳务派遣有限公</w:t>
            </w:r>
            <w:r>
              <w:t xml:space="preserve"> 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50" w:line="221" w:lineRule="auto"/>
              <w:ind w:left="141"/>
            </w:pPr>
            <w:r>
              <w:rPr>
                <w:spacing w:val="4"/>
              </w:rPr>
              <w:t>李建国</w:t>
            </w:r>
          </w:p>
        </w:tc>
        <w:tc>
          <w:tcPr>
            <w:tcW w:w="1299" w:type="dxa"/>
            <w:vAlign w:val="top"/>
          </w:tcPr>
          <w:p>
            <w:pPr>
              <w:pStyle w:val="5"/>
              <w:spacing w:before="284" w:line="185" w:lineRule="auto"/>
              <w:ind w:left="12"/>
            </w:pPr>
            <w:r>
              <w:rPr>
                <w:spacing w:val="-1"/>
              </w:rPr>
              <w:t>91652323MA77XUFM3B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158" w:line="219" w:lineRule="auto"/>
              <w:jc w:val="right"/>
            </w:pPr>
            <w:r>
              <w:rPr>
                <w:spacing w:val="-3"/>
              </w:rPr>
              <w:t>新播昌吉州呼图壁县园林路中央御景花园院内(六街23区34院16</w:t>
            </w:r>
          </w:p>
          <w:p>
            <w:pPr>
              <w:pStyle w:val="5"/>
              <w:spacing w:before="35" w:line="220" w:lineRule="auto"/>
              <w:ind w:left="1783"/>
            </w:pPr>
            <w:r>
              <w:rPr>
                <w:spacing w:val="-3"/>
              </w:rPr>
              <w:t>栋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49" w:line="219" w:lineRule="auto"/>
              <w:ind w:left="6"/>
            </w:pPr>
            <w:r>
              <w:rPr>
                <w:spacing w:val="2"/>
              </w:rPr>
              <w:t>有限责任公司(自然人独资)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249" w:line="219" w:lineRule="auto"/>
              <w:ind w:left="17"/>
            </w:pPr>
            <w:r>
              <w:t>拖欠11名劳动者劳动报酬16.826万元，拒绝履行。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65" w:type="dxa"/>
            <w:vAlign w:val="top"/>
          </w:tcPr>
          <w:p>
            <w:pPr>
              <w:pStyle w:val="5"/>
              <w:spacing w:before="274" w:line="241" w:lineRule="auto"/>
              <w:ind w:left="134"/>
            </w:pPr>
            <w:r>
              <w:t>4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70" w:line="267" w:lineRule="auto"/>
              <w:ind w:left="589" w:right="2" w:hanging="580"/>
            </w:pPr>
            <w:r>
              <w:rPr>
                <w:spacing w:val="-7"/>
              </w:rPr>
              <w:t>新疆康普宜居房地产开发有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限公司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60" w:line="219" w:lineRule="auto"/>
              <w:ind w:left="141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胡松</w:t>
            </w:r>
            <w:r>
              <w:rPr>
                <w:rFonts w:hint="eastAsia"/>
                <w:spacing w:val="-3"/>
                <w:lang w:eastAsia="zh-CN"/>
              </w:rPr>
              <w:t>涛</w:t>
            </w:r>
          </w:p>
        </w:tc>
        <w:tc>
          <w:tcPr>
            <w:tcW w:w="12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5" w:line="185" w:lineRule="auto"/>
              <w:ind w:left="12"/>
            </w:pPr>
            <w:r>
              <w:rPr>
                <w:spacing w:val="-1"/>
              </w:rPr>
              <w:t>91652301MA78EB2064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259" w:line="219" w:lineRule="auto"/>
              <w:jc w:val="right"/>
            </w:pPr>
            <w:r>
              <w:rPr>
                <w:spacing w:val="-3"/>
              </w:rPr>
              <w:t>新酒昌吉州呼国壁县6街道1街坊中央御景花回小区10栋1-1-1号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60" w:line="219" w:lineRule="auto"/>
              <w:ind w:left="6"/>
            </w:pPr>
            <w:r>
              <w:rPr>
                <w:spacing w:val="1"/>
              </w:rPr>
              <w:t>有限责任公司(自然人投资或控股)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110" w:line="211" w:lineRule="auto"/>
              <w:jc w:val="right"/>
            </w:pPr>
            <w:r>
              <w:rPr>
                <w:spacing w:val="-2"/>
              </w:rPr>
              <w:t>建设东花园商业住宅项目时，未按约定及时足额向农民</w:t>
            </w:r>
            <w:r>
              <w:rPr>
                <w:spacing w:val="-3"/>
              </w:rPr>
              <w:t>工工资</w:t>
            </w:r>
          </w:p>
          <w:p>
            <w:pPr>
              <w:pStyle w:val="5"/>
              <w:spacing w:line="227" w:lineRule="auto"/>
              <w:ind w:left="156" w:hanging="139"/>
            </w:pPr>
            <w:r>
              <w:rPr>
                <w:spacing w:val="-2"/>
              </w:rPr>
              <w:t>专用账户按付工程款中的人工费用导致拖欠37名劳动者劳动报</w:t>
            </w:r>
            <w:r>
              <w:t xml:space="preserve"> </w:t>
            </w:r>
            <w:r>
              <w:rPr>
                <w:spacing w:val="6"/>
              </w:rPr>
              <w:t>47.97万元.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3"/>
              <w:ind w:left="14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250" w:line="218" w:lineRule="auto"/>
              <w:jc w:val="right"/>
            </w:pPr>
            <w:r>
              <w:rPr>
                <w:spacing w:val="-6"/>
              </w:rPr>
              <w:t>新</w:t>
            </w:r>
            <w:r>
              <w:rPr>
                <w:rFonts w:hint="eastAsia"/>
                <w:spacing w:val="-6"/>
                <w:lang w:eastAsia="zh-CN"/>
              </w:rPr>
              <w:t>疆</w:t>
            </w:r>
            <w:r>
              <w:rPr>
                <w:spacing w:val="-6"/>
              </w:rPr>
              <w:t>奥森建筑劳务有限公司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51" w:line="219" w:lineRule="auto"/>
              <w:ind w:left="141"/>
            </w:pPr>
            <w:r>
              <w:rPr>
                <w:spacing w:val="-2"/>
              </w:rPr>
              <w:t>季成新</w:t>
            </w:r>
          </w:p>
        </w:tc>
        <w:tc>
          <w:tcPr>
            <w:tcW w:w="1299" w:type="dxa"/>
            <w:vAlign w:val="top"/>
          </w:tcPr>
          <w:p>
            <w:pPr>
              <w:pStyle w:val="5"/>
              <w:spacing w:before="286" w:line="185" w:lineRule="auto"/>
              <w:jc w:val="right"/>
            </w:pPr>
            <w:r>
              <w:rPr>
                <w:spacing w:val="-3"/>
              </w:rPr>
              <w:t>916523275MADDSARX90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171" w:line="242" w:lineRule="auto"/>
              <w:ind w:left="1741" w:hanging="1728"/>
            </w:pPr>
            <w:r>
              <w:rPr>
                <w:spacing w:val="-3"/>
              </w:rPr>
              <w:t>新膦昌吉回族自治州吉木萨尔县中心路西侧中心小区6号A段1层</w:t>
            </w:r>
            <w:r>
              <w:t xml:space="preserve"> </w:t>
            </w:r>
            <w:r>
              <w:rPr>
                <w:spacing w:val="2"/>
              </w:rPr>
              <w:t>12号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51" w:line="219" w:lineRule="auto"/>
              <w:ind w:left="6"/>
            </w:pPr>
            <w:r>
              <w:rPr>
                <w:spacing w:val="2"/>
              </w:rPr>
              <w:t>有限责任公司(自然人独资)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251" w:line="219" w:lineRule="auto"/>
              <w:ind w:left="17"/>
            </w:pPr>
            <w:r>
              <w:t>拖欠8名劳动者劳动报酬27.4287万元，拒绝履行。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6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3"/>
              <w:ind w:left="14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83" w:line="217" w:lineRule="auto"/>
              <w:ind w:left="659" w:right="1" w:hanging="650"/>
            </w:pPr>
            <w:r>
              <w:rPr>
                <w:rFonts w:hint="eastAsia"/>
                <w:spacing w:val="-7"/>
                <w:lang w:eastAsia="zh-CN"/>
              </w:rPr>
              <w:t>喀</w:t>
            </w:r>
            <w:r>
              <w:rPr>
                <w:spacing w:val="-7"/>
              </w:rPr>
              <w:t>什昆仑中农农业开发有限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公司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63" w:line="221" w:lineRule="auto"/>
              <w:ind w:left="141"/>
            </w:pPr>
            <w:r>
              <w:rPr>
                <w:spacing w:val="-2"/>
              </w:rPr>
              <w:t>张学强</w:t>
            </w:r>
          </w:p>
        </w:tc>
        <w:tc>
          <w:tcPr>
            <w:tcW w:w="12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5" w:line="185" w:lineRule="auto"/>
              <w:ind w:left="12"/>
            </w:pPr>
            <w:r>
              <w:rPr>
                <w:spacing w:val="-1"/>
              </w:rPr>
              <w:t>91653126MA7FYUAC2C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261" w:line="219" w:lineRule="auto"/>
              <w:ind w:left="63"/>
            </w:pPr>
            <w:r>
              <w:t>新疆喀什地区叶城具伯西热克乡10村管辖邮政所</w:t>
            </w:r>
            <w:r>
              <w:rPr>
                <w:spacing w:val="-1"/>
              </w:rPr>
              <w:t>旁2层202号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162" w:line="268" w:lineRule="auto"/>
              <w:ind w:left="6" w:right="167"/>
            </w:pPr>
            <w:r>
              <w:rPr>
                <w:spacing w:val="-1"/>
              </w:rPr>
              <w:t>有限责任公司(非自然人投资或控股的法人独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资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122" w:line="214" w:lineRule="auto"/>
              <w:ind w:left="17"/>
              <w:jc w:val="both"/>
            </w:pPr>
            <w:r>
              <w:rPr>
                <w:spacing w:val="-2"/>
              </w:rPr>
              <w:t>建设叶城县金果镇现代集散中心项目时，未按约定及时</w:t>
            </w:r>
            <w:r>
              <w:rPr>
                <w:spacing w:val="-3"/>
              </w:rPr>
              <w:t>足额向</w:t>
            </w:r>
            <w:r>
              <w:t xml:space="preserve"> </w:t>
            </w:r>
            <w:r>
              <w:rPr>
                <w:spacing w:val="-5"/>
              </w:rPr>
              <w:t>农民工工资专用账户按付工程款中的人工费用导致拖欠280名劳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动者劳动报552.9498万元。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6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3"/>
              <w:ind w:left="14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83" w:line="230" w:lineRule="auto"/>
              <w:ind w:left="729" w:hanging="720"/>
            </w:pPr>
            <w:r>
              <w:rPr>
                <w:spacing w:val="-6"/>
              </w:rPr>
              <w:t>陕西欣启吉建设工程有限公</w:t>
            </w:r>
            <w:r>
              <w:t xml:space="preserve"> 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54" w:line="220" w:lineRule="auto"/>
              <w:ind w:left="141"/>
            </w:pPr>
            <w:r>
              <w:rPr>
                <w:spacing w:val="-2"/>
              </w:rPr>
              <w:t>薛冬冬</w:t>
            </w:r>
          </w:p>
        </w:tc>
        <w:tc>
          <w:tcPr>
            <w:tcW w:w="1299" w:type="dxa"/>
            <w:vAlign w:val="top"/>
          </w:tcPr>
          <w:p>
            <w:pPr>
              <w:pStyle w:val="5"/>
              <w:spacing w:before="273" w:line="184" w:lineRule="auto"/>
              <w:ind w:left="12"/>
            </w:pPr>
            <w:r>
              <w:rPr>
                <w:spacing w:val="-1"/>
              </w:rPr>
              <w:t>91610113MA6WJQP86N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252" w:line="219" w:lineRule="auto"/>
              <w:ind w:left="173"/>
            </w:pPr>
            <w:r>
              <w:t>陕西省西安市未央区龙首村老三庙首座大厦2015-Y018室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53" w:line="219" w:lineRule="auto"/>
              <w:ind w:left="6"/>
            </w:pPr>
            <w:r>
              <w:rPr>
                <w:spacing w:val="2"/>
              </w:rPr>
              <w:t>有限责任公司(自然人独资)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13" w:line="219" w:lineRule="auto"/>
              <w:ind w:left="17"/>
            </w:pPr>
            <w:r>
              <w:t>陕西欣启吉建设工程有限公司在承建合盛硅业(</w:t>
            </w:r>
            <w:r>
              <w:rPr>
                <w:rFonts w:hint="eastAsia"/>
                <w:lang w:eastAsia="zh-CN"/>
              </w:rPr>
              <w:t>鄯善</w:t>
            </w:r>
            <w:r>
              <w:t>)有限公</w:t>
            </w:r>
          </w:p>
          <w:p>
            <w:pPr>
              <w:pStyle w:val="5"/>
              <w:spacing w:before="4" w:line="191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公司</w:t>
            </w:r>
            <w:r>
              <w:rPr>
                <w:spacing w:val="-6"/>
              </w:rPr>
              <w:t>年产20万吨</w:t>
            </w:r>
            <w:r>
              <w:rPr>
                <w:rFonts w:hint="eastAsia"/>
                <w:spacing w:val="-6"/>
                <w:lang w:eastAsia="zh-CN"/>
              </w:rPr>
              <w:t>高纯金硅</w:t>
            </w:r>
            <w:r>
              <w:rPr>
                <w:spacing w:val="-6"/>
              </w:rPr>
              <w:t>建设项目时，未按“分包</w:t>
            </w:r>
            <w:r>
              <w:rPr>
                <w:spacing w:val="-7"/>
              </w:rPr>
              <w:t>单位拖欠农民</w:t>
            </w:r>
            <w:r>
              <w:t xml:space="preserve">  工资的，由施工总承包单位先行清偿，再依法进行追偿，”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搜行清偿义务导致</w:t>
            </w:r>
            <w:r>
              <w:rPr>
                <w:rFonts w:hint="eastAsia"/>
                <w:spacing w:val="-4"/>
                <w:lang w:eastAsia="zh-CN"/>
              </w:rPr>
              <w:t>拖欠</w:t>
            </w:r>
            <w:r>
              <w:rPr>
                <w:spacing w:val="-4"/>
              </w:rPr>
              <w:t>52</w:t>
            </w:r>
            <w:r>
              <w:rPr>
                <w:rFonts w:hint="eastAsia"/>
                <w:spacing w:val="-4"/>
                <w:lang w:eastAsia="zh-CN"/>
              </w:rPr>
              <w:t>名</w:t>
            </w:r>
            <w:r>
              <w:rPr>
                <w:spacing w:val="-4"/>
              </w:rPr>
              <w:t>劳动</w:t>
            </w:r>
            <w:r>
              <w:rPr>
                <w:rFonts w:hint="eastAsia"/>
                <w:spacing w:val="-4"/>
                <w:lang w:eastAsia="zh-CN"/>
              </w:rPr>
              <w:t>者</w:t>
            </w:r>
            <w:r>
              <w:rPr>
                <w:spacing w:val="-4"/>
              </w:rPr>
              <w:t>劳动</w:t>
            </w:r>
            <w:r>
              <w:rPr>
                <w:rFonts w:hint="eastAsia"/>
                <w:spacing w:val="-4"/>
                <w:lang w:eastAsia="zh-CN"/>
              </w:rPr>
              <w:t>报酬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2.158万元</w:t>
            </w:r>
            <w:r>
              <w:rPr>
                <w:rFonts w:hint="eastAsia"/>
                <w:spacing w:val="-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29"/>
              <w:ind w:left="14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</w:t>
            </w:r>
          </w:p>
        </w:tc>
        <w:tc>
          <w:tcPr>
            <w:tcW w:w="1629" w:type="dxa"/>
            <w:vAlign w:val="top"/>
          </w:tcPr>
          <w:p>
            <w:pPr>
              <w:pStyle w:val="5"/>
              <w:spacing w:before="194" w:line="216" w:lineRule="auto"/>
              <w:ind w:left="376" w:hanging="367"/>
            </w:pPr>
            <w:r>
              <w:rPr>
                <w:spacing w:val="-6"/>
              </w:rPr>
              <w:t>中辉佳业建筑工程有限公司</w:t>
            </w:r>
            <w:r>
              <w:t xml:space="preserve"> </w:t>
            </w:r>
            <w:r>
              <w:rPr>
                <w:spacing w:val="2"/>
              </w:rPr>
              <w:t>吐鲁番分公司</w:t>
            </w:r>
          </w:p>
        </w:tc>
        <w:tc>
          <w:tcPr>
            <w:tcW w:w="719" w:type="dxa"/>
            <w:vAlign w:val="top"/>
          </w:tcPr>
          <w:p>
            <w:pPr>
              <w:pStyle w:val="5"/>
              <w:spacing w:before="254" w:line="219" w:lineRule="auto"/>
              <w:ind w:left="141"/>
            </w:pPr>
            <w:r>
              <w:rPr>
                <w:spacing w:val="-2"/>
              </w:rPr>
              <w:t>祁成裕</w:t>
            </w:r>
          </w:p>
        </w:tc>
        <w:tc>
          <w:tcPr>
            <w:tcW w:w="12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5" w:line="185" w:lineRule="auto"/>
              <w:jc w:val="right"/>
            </w:pPr>
            <w:r>
              <w:rPr>
                <w:spacing w:val="-3"/>
              </w:rPr>
              <w:t>91650402MAEXUCGFUOC</w:t>
            </w:r>
          </w:p>
        </w:tc>
        <w:tc>
          <w:tcPr>
            <w:tcW w:w="3787" w:type="dxa"/>
            <w:vAlign w:val="top"/>
          </w:tcPr>
          <w:p>
            <w:pPr>
              <w:pStyle w:val="5"/>
              <w:spacing w:before="254" w:line="219" w:lineRule="auto"/>
              <w:jc w:val="right"/>
            </w:pPr>
            <w:r>
              <w:rPr>
                <w:spacing w:val="-3"/>
              </w:rPr>
              <w:t>新疆吐鲁香市高昌区新编九区幸福路100号商业街A1区7层716号</w:t>
            </w:r>
          </w:p>
        </w:tc>
        <w:tc>
          <w:tcPr>
            <w:tcW w:w="2908" w:type="dxa"/>
            <w:vAlign w:val="top"/>
          </w:tcPr>
          <w:p>
            <w:pPr>
              <w:pStyle w:val="5"/>
              <w:spacing w:before="254" w:line="219" w:lineRule="auto"/>
              <w:ind w:left="6"/>
            </w:pPr>
            <w:r>
              <w:rPr>
                <w:spacing w:val="1"/>
              </w:rPr>
              <w:t>其他有限责任公司分公司</w:t>
            </w:r>
          </w:p>
        </w:tc>
        <w:tc>
          <w:tcPr>
            <w:tcW w:w="3752" w:type="dxa"/>
            <w:vAlign w:val="top"/>
          </w:tcPr>
          <w:p>
            <w:pPr>
              <w:pStyle w:val="5"/>
              <w:spacing w:before="254" w:line="219" w:lineRule="auto"/>
              <w:ind w:left="17"/>
            </w:pPr>
            <w:r>
              <w:t>拖欠15名劳动者劳动报酬16.2万元，拒绝履行。</w:t>
            </w:r>
          </w:p>
        </w:tc>
      </w:tr>
    </w:tbl>
    <w:p>
      <w:pPr>
        <w:rPr>
          <w:rFonts w:ascii="Arial"/>
          <w:sz w:val="21"/>
        </w:rPr>
      </w:pPr>
    </w:p>
    <w:sectPr>
      <w:pgSz w:w="16820" w:h="11900"/>
      <w:pgMar w:top="1011" w:right="1405" w:bottom="0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DBD8CF"/>
    <w:rsid w:val="EE2D5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2026-01-20T05:12:00Z</dcterms:created>
  <dc:creator>slt</dc:creator>
  <cp:lastModifiedBy>user</cp:lastModifiedBy>
  <cp:lastPrinted>2026-01-19T21:17:00Z</cp:lastPrinted>
  <dcterms:modified xsi:type="dcterms:W3CDTF">2026-01-21T12:59:28Z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2026-01-19T13:12:50Z</vt:filetime>
  </property>
  <property fmtid="{D5CDD505-2E9C-101B-9397-08002B2CF9AE}" pid="4" name="UsrData">
    <vt:lpwstr>696dbd50ac2b00001f1c970ewl</vt:lpwstr>
  </property>
  <property fmtid="{D5CDD505-2E9C-101B-9397-08002B2CF9AE}" pid="5" name="KSOProductBuildVer">
    <vt:lpwstr>2052-11.8.2.12309</vt:lpwstr>
  </property>
  <property fmtid="{D5CDD505-2E9C-101B-9397-08002B2CF9AE}" pid="6" name="ICV">
    <vt:lpwstr>2957D79E57F16528305D70699BCBB591</vt:lpwstr>
  </property>
</Properties>
</file>