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9BCD9">
      <w:pPr>
        <w:pStyle w:val="50"/>
        <w:adjustRightInd w:val="0"/>
        <w:snapToGrid w:val="0"/>
        <w:spacing w:beforeLines="0" w:afterLines="0" w:line="560" w:lineRule="exact"/>
        <w:ind w:firstLine="0" w:firstLineChars="0"/>
        <w:jc w:val="left"/>
        <w:rPr>
          <w:rFonts w:hint="default" w:ascii="Times New Roman" w:hAnsi="Times New Roman" w:eastAsia="仿宋_GB2312" w:cs="Times New Roman"/>
          <w:color w:val="auto"/>
          <w:lang w:eastAsia="zh-CN"/>
        </w:rPr>
      </w:pPr>
      <w:r>
        <w:rPr>
          <w:rFonts w:hint="default" w:ascii="Times New Roman" w:hAnsi="Times New Roman" w:eastAsia="黑体" w:cs="Times New Roman"/>
          <w:color w:val="auto"/>
          <w:lang w:eastAsia="zh-CN"/>
        </w:rPr>
        <w:t>附件</w:t>
      </w:r>
    </w:p>
    <w:p w14:paraId="15621E23">
      <w:pPr>
        <w:pStyle w:val="50"/>
        <w:adjustRightInd w:val="0"/>
        <w:snapToGrid w:val="0"/>
        <w:spacing w:beforeLines="0" w:afterLines="0" w:line="560" w:lineRule="exact"/>
        <w:ind w:firstLine="640"/>
        <w:jc w:val="left"/>
        <w:rPr>
          <w:rFonts w:ascii="Times New Roman" w:hAnsi="Times New Roman" w:cs="Times New Roman"/>
          <w:color w:val="auto"/>
        </w:rPr>
      </w:pPr>
    </w:p>
    <w:p w14:paraId="26B6F1CD">
      <w:pPr>
        <w:pStyle w:val="51"/>
        <w:adjustRightInd w:val="0"/>
        <w:snapToGrid w:val="0"/>
        <w:spacing w:beforeLines="0" w:after="0" w:afterLines="0" w:line="560" w:lineRule="exact"/>
        <w:rPr>
          <w:rFonts w:hint="default" w:ascii="Times New Roman" w:hAnsi="Times New Roman" w:eastAsia="方正小标宋_GBK" w:cs="Times New Roman"/>
          <w:color w:val="auto"/>
        </w:rPr>
      </w:pPr>
      <w:r>
        <w:rPr>
          <w:rFonts w:hint="default" w:ascii="Times New Roman" w:hAnsi="Times New Roman" w:eastAsia="方正小标宋_GBK" w:cs="Times New Roman"/>
          <w:color w:val="auto"/>
          <w:lang w:eastAsia="zh-CN"/>
        </w:rPr>
        <w:t>自治区</w:t>
      </w:r>
      <w:r>
        <w:rPr>
          <w:rFonts w:hint="default" w:ascii="Times New Roman" w:hAnsi="Times New Roman" w:eastAsia="方正小标宋_GBK" w:cs="Times New Roman"/>
          <w:color w:val="auto"/>
        </w:rPr>
        <w:t>水利厅</w:t>
      </w:r>
      <w:r>
        <w:rPr>
          <w:rFonts w:hint="default" w:ascii="Times New Roman" w:hAnsi="Times New Roman" w:eastAsia="方正小标宋_GBK" w:cs="Times New Roman"/>
          <w:color w:val="auto"/>
          <w:lang w:eastAsia="zh-CN"/>
        </w:rPr>
        <w:t>贯彻</w:t>
      </w:r>
      <w:r>
        <w:rPr>
          <w:rFonts w:hint="default" w:ascii="Times New Roman" w:hAnsi="Times New Roman" w:eastAsia="方正小标宋_GBK" w:cs="Times New Roman"/>
          <w:color w:val="auto"/>
        </w:rPr>
        <w:t>落实第二轮中央生态环境</w:t>
      </w:r>
    </w:p>
    <w:p w14:paraId="40BDF385">
      <w:pPr>
        <w:pStyle w:val="51"/>
        <w:adjustRightInd w:val="0"/>
        <w:snapToGrid w:val="0"/>
        <w:spacing w:beforeLines="0" w:after="0" w:afterLines="0" w:line="560" w:lineRule="exact"/>
        <w:rPr>
          <w:rFonts w:hint="default" w:ascii="Times New Roman" w:hAnsi="Times New Roman" w:eastAsia="方正小标宋_GBK" w:cs="Times New Roman"/>
          <w:color w:val="auto"/>
          <w:lang w:eastAsia="zh-CN"/>
        </w:rPr>
      </w:pPr>
      <w:r>
        <w:rPr>
          <w:rFonts w:hint="default" w:ascii="Times New Roman" w:hAnsi="Times New Roman" w:eastAsia="方正小标宋_GBK" w:cs="Times New Roman"/>
          <w:color w:val="auto"/>
        </w:rPr>
        <w:t>保护督察</w:t>
      </w:r>
      <w:r>
        <w:rPr>
          <w:rFonts w:hint="default" w:ascii="Times New Roman" w:hAnsi="Times New Roman" w:eastAsia="方正小标宋_GBK" w:cs="Times New Roman"/>
          <w:color w:val="auto"/>
          <w:lang w:eastAsia="zh-CN"/>
        </w:rPr>
        <w:t>报告具体问题整改进展情况</w:t>
      </w:r>
    </w:p>
    <w:p w14:paraId="50D6F367">
      <w:pPr>
        <w:pStyle w:val="50"/>
        <w:adjustRightInd w:val="0"/>
        <w:snapToGrid w:val="0"/>
        <w:spacing w:beforeLines="0" w:afterLines="0" w:line="560" w:lineRule="exact"/>
        <w:ind w:firstLine="640"/>
        <w:jc w:val="left"/>
        <w:rPr>
          <w:rFonts w:ascii="Times New Roman" w:hAnsi="Times New Roman" w:cs="Times New Roman"/>
          <w:color w:val="auto"/>
        </w:rPr>
      </w:pPr>
    </w:p>
    <w:p w14:paraId="24123A78">
      <w:pPr>
        <w:pStyle w:val="54"/>
        <w:numPr>
          <w:ilvl w:val="0"/>
          <w:numId w:val="0"/>
        </w:numPr>
        <w:adjustRightInd w:val="0"/>
        <w:snapToGrid w:val="0"/>
        <w:spacing w:beforeLines="0" w:afterLines="0" w:line="560" w:lineRule="exact"/>
        <w:ind w:firstLine="640"/>
        <w:jc w:val="both"/>
        <w:rPr>
          <w:rFonts w:hint="default" w:ascii="Times New Roman" w:hAnsi="Times New Roman" w:eastAsia="黑体" w:cs="Times New Roman"/>
          <w:color w:val="auto"/>
          <w:spacing w:val="6"/>
        </w:rPr>
      </w:pPr>
      <w:r>
        <w:rPr>
          <w:rFonts w:hint="default" w:ascii="Times New Roman" w:hAnsi="Times New Roman" w:eastAsia="黑体" w:cs="Times New Roman"/>
          <w:color w:val="auto"/>
          <w:spacing w:val="4"/>
          <w:lang w:eastAsia="zh-CN"/>
        </w:rPr>
        <w:t>一、</w:t>
      </w:r>
      <w:r>
        <w:rPr>
          <w:rFonts w:hint="default" w:ascii="Times New Roman" w:hAnsi="Times New Roman" w:eastAsia="黑体" w:cs="Times New Roman"/>
          <w:color w:val="auto"/>
          <w:spacing w:val="4"/>
        </w:rPr>
        <w:t>督察发现，</w:t>
      </w:r>
      <w:r>
        <w:rPr>
          <w:rFonts w:hint="eastAsia" w:eastAsia="黑体" w:cs="Times New Roman"/>
          <w:color w:val="auto"/>
          <w:spacing w:val="4"/>
          <w:lang w:eastAsia="zh-CN"/>
        </w:rPr>
        <w:t>“</w:t>
      </w:r>
      <w:r>
        <w:rPr>
          <w:rFonts w:hint="default" w:ascii="Times New Roman" w:hAnsi="Times New Roman" w:eastAsia="黑体" w:cs="Times New Roman"/>
          <w:color w:val="auto"/>
          <w:spacing w:val="4"/>
        </w:rPr>
        <w:t>十三五</w:t>
      </w:r>
      <w:r>
        <w:rPr>
          <w:rFonts w:hint="eastAsia" w:eastAsia="黑体" w:cs="Times New Roman"/>
          <w:color w:val="auto"/>
          <w:spacing w:val="4"/>
          <w:lang w:eastAsia="zh-CN"/>
        </w:rPr>
        <w:t>”</w:t>
      </w:r>
      <w:r>
        <w:rPr>
          <w:rFonts w:hint="default" w:ascii="Times New Roman" w:hAnsi="Times New Roman" w:eastAsia="黑体" w:cs="Times New Roman"/>
          <w:color w:val="auto"/>
          <w:spacing w:val="4"/>
        </w:rPr>
        <w:t>末，自治区一些地方上报国家有</w:t>
      </w:r>
      <w:r>
        <w:rPr>
          <w:rFonts w:hint="default" w:ascii="Times New Roman" w:hAnsi="Times New Roman" w:eastAsia="黑体" w:cs="Times New Roman"/>
          <w:color w:val="auto"/>
          <w:spacing w:val="5"/>
        </w:rPr>
        <w:t>关部门的水资源使用量数据不实，仅塔城地区实际用水总</w:t>
      </w:r>
      <w:r>
        <w:rPr>
          <w:rFonts w:hint="default" w:ascii="Times New Roman" w:hAnsi="Times New Roman" w:eastAsia="黑体" w:cs="Times New Roman"/>
          <w:color w:val="auto"/>
          <w:spacing w:val="4"/>
        </w:rPr>
        <w:t>量就比</w:t>
      </w:r>
      <w:r>
        <w:rPr>
          <w:rFonts w:hint="default" w:ascii="Times New Roman" w:hAnsi="Times New Roman" w:eastAsia="黑体" w:cs="Times New Roman"/>
          <w:color w:val="auto"/>
          <w:spacing w:val="7"/>
        </w:rPr>
        <w:t>上报的多出9.5亿立方米，阿克苏地区多</w:t>
      </w:r>
      <w:r>
        <w:rPr>
          <w:rFonts w:hint="default" w:ascii="Times New Roman" w:hAnsi="Times New Roman" w:eastAsia="黑体" w:cs="Times New Roman"/>
          <w:color w:val="auto"/>
          <w:spacing w:val="6"/>
        </w:rPr>
        <w:t>出4.4亿立方米。</w:t>
      </w:r>
    </w:p>
    <w:p w14:paraId="2AB219E9">
      <w:pPr>
        <w:pStyle w:val="11"/>
        <w:adjustRightInd w:val="0"/>
        <w:snapToGrid w:val="0"/>
        <w:spacing w:before="0" w:beforeLines="0" w:after="0" w:afterLines="0" w:line="560" w:lineRule="exact"/>
        <w:ind w:left="0" w:firstLine="640"/>
        <w:jc w:val="both"/>
        <w:rPr>
          <w:rFonts w:ascii="Times New Roman" w:hAnsi="Times New Roman" w:cs="Times New Roman"/>
          <w:color w:val="auto"/>
          <w:spacing w:val="0"/>
          <w:szCs w:val="32"/>
          <w:lang w:bidi="ar"/>
        </w:rPr>
      </w:pPr>
      <w:r>
        <w:rPr>
          <w:rFonts w:ascii="Times New Roman" w:hAnsi="Times New Roman" w:cs="Times New Roman"/>
          <w:color w:val="auto"/>
          <w:spacing w:val="0"/>
          <w:szCs w:val="32"/>
          <w:lang w:bidi="ar"/>
        </w:rPr>
        <w:t>整改时限：</w:t>
      </w:r>
      <w:r>
        <w:rPr>
          <w:rFonts w:ascii="Times New Roman" w:hAnsi="Times New Roman" w:eastAsia="仿宋_GB2312" w:cs="Times New Roman"/>
          <w:color w:val="auto"/>
          <w:spacing w:val="0"/>
          <w:szCs w:val="32"/>
          <w:lang w:bidi="ar"/>
        </w:rPr>
        <w:t>2023</w:t>
      </w:r>
      <w:r>
        <w:rPr>
          <w:rFonts w:ascii="Times New Roman" w:hAnsi="Times New Roman" w:cs="Times New Roman"/>
          <w:color w:val="auto"/>
          <w:spacing w:val="0"/>
          <w:szCs w:val="32"/>
          <w:lang w:bidi="ar"/>
        </w:rPr>
        <w:t>年底前</w:t>
      </w:r>
    </w:p>
    <w:p w14:paraId="1352C6CA">
      <w:pPr>
        <w:pStyle w:val="11"/>
        <w:adjustRightInd w:val="0"/>
        <w:snapToGrid w:val="0"/>
        <w:spacing w:before="0" w:beforeLines="0" w:after="0" w:afterLines="0" w:line="560" w:lineRule="exact"/>
        <w:ind w:left="0" w:firstLine="640"/>
        <w:jc w:val="both"/>
        <w:rPr>
          <w:rFonts w:hint="default" w:ascii="Times New Roman" w:hAnsi="Times New Roman" w:eastAsia="仿宋_GB2312" w:cs="Times New Roman"/>
          <w:color w:val="auto"/>
          <w:spacing w:val="0"/>
          <w:szCs w:val="32"/>
          <w:lang w:bidi="ar"/>
        </w:rPr>
      </w:pPr>
      <w:r>
        <w:rPr>
          <w:rFonts w:ascii="Times New Roman" w:hAnsi="Times New Roman" w:eastAsia="仿宋_GB2312" w:cs="Times New Roman"/>
          <w:color w:val="auto"/>
          <w:spacing w:val="0"/>
          <w:szCs w:val="32"/>
          <w:lang w:bidi="ar"/>
        </w:rPr>
        <w:t>整改进展情况：已完成，长期坚持</w:t>
      </w:r>
      <w:r>
        <w:rPr>
          <w:rFonts w:hint="default" w:ascii="Times New Roman" w:hAnsi="Times New Roman" w:cs="Times New Roman"/>
          <w:color w:val="auto"/>
          <w:spacing w:val="0"/>
          <w:szCs w:val="32"/>
          <w:lang w:eastAsia="zh-CN" w:bidi="ar"/>
        </w:rPr>
        <w:t>。</w:t>
      </w:r>
    </w:p>
    <w:p w14:paraId="21DFD1F7">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val="0"/>
          <w:bCs/>
          <w:color w:val="auto"/>
          <w:kern w:val="2"/>
          <w:sz w:val="32"/>
          <w:szCs w:val="32"/>
          <w:lang w:val="en-US" w:eastAsia="zh-CN" w:bidi="ar"/>
        </w:rPr>
      </w:pPr>
      <w:r>
        <w:rPr>
          <w:rFonts w:hint="default" w:ascii="Times New Roman" w:hAnsi="Times New Roman" w:eastAsia="仿宋_GB2312" w:cs="Times New Roman"/>
          <w:b w:val="0"/>
          <w:bCs/>
          <w:color w:val="auto"/>
          <w:kern w:val="2"/>
          <w:sz w:val="32"/>
          <w:szCs w:val="32"/>
          <w:lang w:val="en-US" w:eastAsia="zh-CN" w:bidi="ar"/>
        </w:rPr>
        <w:t>1</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b w:val="0"/>
          <w:bCs/>
          <w:color w:val="auto"/>
          <w:kern w:val="2"/>
          <w:sz w:val="32"/>
          <w:szCs w:val="32"/>
          <w:lang w:val="en-US" w:eastAsia="zh-CN" w:bidi="ar"/>
        </w:rPr>
        <w:t>编制完成并向自治区人民政府报《自治区实行最严格水资源管理制度考核方案（试行）（修正稿）》。组织各地、州、市水利（务）局、厅直属流域管理机构开展用水统计审查工作，完成2022</w:t>
      </w:r>
      <w:r>
        <w:rPr>
          <w:rFonts w:hint="default" w:ascii="Times New Roman" w:hAnsi="Times New Roman" w:eastAsia="仿宋_GB2312" w:cs="Times New Roman"/>
          <w:color w:val="auto"/>
          <w:kern w:val="2"/>
          <w:sz w:val="32"/>
          <w:szCs w:val="32"/>
          <w:lang w:val="en-US" w:eastAsia="zh-CN" w:bidi="ar"/>
        </w:rPr>
        <w:t>年度、2023年度、</w:t>
      </w:r>
      <w:r>
        <w:rPr>
          <w:rFonts w:hint="default" w:ascii="Times New Roman" w:hAnsi="Times New Roman" w:eastAsia="仿宋_GB2312" w:cs="Times New Roman"/>
          <w:b w:val="0"/>
          <w:bCs/>
          <w:color w:val="auto"/>
          <w:kern w:val="2"/>
          <w:sz w:val="32"/>
          <w:szCs w:val="32"/>
          <w:lang w:val="en-US" w:eastAsia="zh-CN" w:bidi="ar"/>
        </w:rPr>
        <w:t>2024年度用水统计和用水效率测算工作，组织相关技术单位审核各地报送的年度统计数据。正在开展2025年度用水统计工作。</w:t>
      </w:r>
    </w:p>
    <w:p w14:paraId="227AA03E">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val="0"/>
          <w:bCs/>
          <w:color w:val="auto"/>
          <w:kern w:val="2"/>
          <w:sz w:val="32"/>
          <w:szCs w:val="32"/>
          <w:lang w:bidi="ar"/>
        </w:rPr>
      </w:pPr>
      <w:r>
        <w:rPr>
          <w:rFonts w:hint="default" w:ascii="Times New Roman" w:hAnsi="Times New Roman" w:eastAsia="仿宋_GB2312" w:cs="Times New Roman"/>
          <w:color w:val="auto"/>
          <w:spacing w:val="0"/>
          <w:w w:val="100"/>
          <w:kern w:val="2"/>
          <w:sz w:val="32"/>
          <w:szCs w:val="32"/>
          <w:lang w:val="en-US" w:eastAsia="zh-CN" w:bidi="ar"/>
        </w:rPr>
        <w:t>2</w:t>
      </w:r>
      <w:r>
        <w:rPr>
          <w:rFonts w:hint="eastAsia" w:ascii="Times New Roman" w:hAnsi="Times New Roman" w:eastAsia="仿宋_GB2312" w:cs="Times New Roman"/>
          <w:color w:val="auto"/>
          <w:spacing w:val="0"/>
          <w:w w:val="100"/>
          <w:kern w:val="2"/>
          <w:sz w:val="32"/>
          <w:szCs w:val="32"/>
          <w:lang w:val="en-US" w:eastAsia="zh-CN" w:bidi="ar"/>
        </w:rPr>
        <w:t>.</w:t>
      </w:r>
      <w:r>
        <w:rPr>
          <w:rFonts w:hint="default" w:ascii="Times New Roman" w:hAnsi="Times New Roman" w:eastAsia="仿宋_GB2312" w:cs="Times New Roman"/>
          <w:color w:val="auto"/>
          <w:spacing w:val="0"/>
          <w:w w:val="100"/>
          <w:kern w:val="2"/>
          <w:sz w:val="32"/>
          <w:szCs w:val="32"/>
          <w:lang w:bidi="ar"/>
        </w:rPr>
        <w:t>开展用水统计专项整治工作，将用水统计数据审核情况纳入最严格水资源管理制度考核内容，对个别填报数据变化较大的地州点对点复核</w:t>
      </w:r>
      <w:r>
        <w:rPr>
          <w:rFonts w:hint="default" w:ascii="Times New Roman" w:hAnsi="Times New Roman" w:eastAsia="仿宋_GB2312" w:cs="Times New Roman"/>
          <w:color w:val="auto"/>
          <w:spacing w:val="0"/>
          <w:w w:val="100"/>
          <w:kern w:val="2"/>
          <w:sz w:val="32"/>
          <w:szCs w:val="32"/>
          <w:lang w:eastAsia="zh-CN" w:bidi="ar"/>
        </w:rPr>
        <w:t>。</w:t>
      </w:r>
      <w:r>
        <w:rPr>
          <w:rFonts w:hint="default" w:ascii="Times New Roman" w:hAnsi="Times New Roman" w:eastAsia="仿宋_GB2312" w:cs="Times New Roman"/>
          <w:color w:val="auto"/>
          <w:spacing w:val="0"/>
          <w:w w:val="100"/>
          <w:kern w:val="2"/>
          <w:sz w:val="32"/>
          <w:szCs w:val="32"/>
          <w:lang w:bidi="ar"/>
        </w:rPr>
        <w:t>14个地（州、市）对数据统计不实问题开展专项整治，将用水统计数据督导审核结论作为县（市、区）年度最严格水资源管理制度考核评分重要依据。水利厅进一步规范取用水数据填报，印发《自治区取用水数据统计整治工作方案》，确保数据准确可靠。</w:t>
      </w:r>
    </w:p>
    <w:p w14:paraId="22A0F613">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组织做好年度灌溉周期供水工作，指导相关单位科学合理编制年度供水计划</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积极推行水资源调度工作落实落细，14个地（州、市）紧密联系水利、农业农村、自然资源、林草等部门，确定灌溉用水面积，制定年度供水计划，按照年计划、月调整、旬滚动实施水利调度，合理调度水量，完善水资源调度管理体系，强化用水监督管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同时做好年度工作总结。</w:t>
      </w:r>
    </w:p>
    <w:p w14:paraId="3B93F23C">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FF0000"/>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依法依规推动一级取水口用水计量设施建设，2023年完成14个地（州、市）地表水一级取水口、机井基础信息的统一整编和矢量数据上图；完成用水统计调查基本单位名录库建设和各季度、年度用水统计数据填报工作。</w:t>
      </w:r>
    </w:p>
    <w:p w14:paraId="50C7ED8F">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both"/>
        <w:textAlignment w:val="baseline"/>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二、2019年8月，国家有关部门指出自治区现行用水定额标准不符合实际和节水要求，要求当年完成修订，但至今未修订完成。</w:t>
      </w:r>
    </w:p>
    <w:p w14:paraId="200B2361">
      <w:pPr>
        <w:pStyle w:val="11"/>
        <w:keepNext w:val="0"/>
        <w:keepLines w:val="0"/>
        <w:pageBreakBefore w:val="0"/>
        <w:widowControl/>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cs="Times New Roman"/>
          <w:color w:val="auto"/>
          <w:spacing w:val="0"/>
          <w:w w:val="100"/>
          <w:szCs w:val="32"/>
          <w:lang w:bidi="ar"/>
        </w:rPr>
      </w:pPr>
      <w:r>
        <w:rPr>
          <w:rFonts w:hint="default" w:ascii="Times New Roman" w:hAnsi="Times New Roman" w:cs="Times New Roman"/>
          <w:color w:val="auto"/>
          <w:spacing w:val="0"/>
          <w:w w:val="100"/>
          <w:szCs w:val="32"/>
          <w:lang w:bidi="ar"/>
        </w:rPr>
        <w:t>整改时限：</w:t>
      </w:r>
      <w:r>
        <w:rPr>
          <w:rFonts w:hint="default" w:ascii="Times New Roman" w:hAnsi="Times New Roman" w:eastAsia="仿宋_GB2312" w:cs="Times New Roman"/>
          <w:color w:val="auto"/>
          <w:spacing w:val="0"/>
          <w:w w:val="100"/>
          <w:szCs w:val="32"/>
          <w:lang w:bidi="ar"/>
        </w:rPr>
        <w:t>2024</w:t>
      </w:r>
      <w:r>
        <w:rPr>
          <w:rFonts w:hint="default" w:ascii="Times New Roman" w:hAnsi="Times New Roman" w:cs="Times New Roman"/>
          <w:color w:val="auto"/>
          <w:spacing w:val="0"/>
          <w:w w:val="100"/>
          <w:szCs w:val="32"/>
          <w:lang w:bidi="ar"/>
        </w:rPr>
        <w:t>年底前</w:t>
      </w:r>
    </w:p>
    <w:p w14:paraId="4A4AD9C9">
      <w:pPr>
        <w:pStyle w:val="11"/>
        <w:adjustRightInd w:val="0"/>
        <w:snapToGrid w:val="0"/>
        <w:spacing w:beforeLines="0" w:after="0" w:afterLines="0" w:line="560" w:lineRule="exact"/>
        <w:ind w:firstLine="640" w:firstLineChars="200"/>
        <w:jc w:val="both"/>
        <w:rPr>
          <w:rFonts w:ascii="Times New Roman" w:hAnsi="Times New Roman" w:cs="Times New Roman"/>
          <w:color w:val="auto"/>
          <w:szCs w:val="32"/>
          <w:lang w:bidi="ar"/>
        </w:rPr>
      </w:pPr>
      <w:r>
        <w:rPr>
          <w:rFonts w:hint="default" w:ascii="Times New Roman" w:hAnsi="Times New Roman" w:cs="Times New Roman"/>
          <w:color w:val="auto"/>
          <w:spacing w:val="0"/>
          <w:w w:val="100"/>
          <w:szCs w:val="32"/>
          <w:lang w:bidi="ar"/>
        </w:rPr>
        <w:t>整改进展情况：已完成，长期坚持</w:t>
      </w:r>
      <w:r>
        <w:rPr>
          <w:rFonts w:hint="default" w:ascii="Times New Roman" w:hAnsi="Times New Roman" w:cs="Times New Roman"/>
          <w:color w:val="auto"/>
          <w:spacing w:val="0"/>
          <w:w w:val="100"/>
          <w:szCs w:val="32"/>
          <w:lang w:eastAsia="zh-CN" w:bidi="ar"/>
        </w:rPr>
        <w:t>。</w:t>
      </w:r>
    </w:p>
    <w:p w14:paraId="47A1E1E2">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1</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根据《国务院关于实行最严格水资源管理制度的意见》《国家节水行动方案》等有关要求，水利厅印发《自治区水利厅用水定额修订工作计划》。</w:t>
      </w:r>
    </w:p>
    <w:p w14:paraId="37D710EF">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2</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spacing w:val="0"/>
          <w:w w:val="100"/>
          <w:kern w:val="2"/>
          <w:sz w:val="32"/>
          <w:szCs w:val="32"/>
          <w:lang w:bidi="ar"/>
        </w:rPr>
        <w:t>完成《新疆维吾尔自治区农业用水定额》修订工作。2023年修订稿通过自治区人民政府审查，由水利厅印发实施。</w:t>
      </w:r>
      <w:r>
        <w:rPr>
          <w:rFonts w:hint="default" w:ascii="Times New Roman" w:hAnsi="Times New Roman" w:eastAsia="仿宋_GB2312" w:cs="Times New Roman"/>
          <w:color w:val="auto"/>
          <w:kern w:val="2"/>
          <w:sz w:val="32"/>
          <w:szCs w:val="32"/>
          <w:lang w:val="en-US" w:eastAsia="zh-CN" w:bidi="ar"/>
        </w:rPr>
        <w:t>印发后，在自治区水利系统进行专题宣贯培训，已在水资源规划、水资源论证等前期工作中执行。</w:t>
      </w:r>
    </w:p>
    <w:p w14:paraId="1BE8369B">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FF0000"/>
          <w:kern w:val="2"/>
          <w:sz w:val="32"/>
          <w:szCs w:val="32"/>
          <w:lang w:val="en-US" w:eastAsia="zh-CN" w:bidi="ar"/>
        </w:rPr>
      </w:pPr>
      <w:r>
        <w:rPr>
          <w:rFonts w:hint="default" w:ascii="Times New Roman" w:hAnsi="Times New Roman" w:eastAsia="仿宋_GB2312" w:cs="Times New Roman"/>
          <w:b w:val="0"/>
          <w:bCs/>
          <w:color w:val="auto"/>
          <w:kern w:val="2"/>
          <w:sz w:val="32"/>
          <w:szCs w:val="32"/>
          <w:lang w:val="en-US" w:eastAsia="zh-CN" w:bidi="ar"/>
        </w:rPr>
        <w:t>3</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畜牧渔业用水定额已纳入《新疆维吾尔自治区农业用水定额》印发实施。2024年12月30日，经人民政府授权，水利厅印发了《新疆维吾尔自治区〈工业用水定额〉〈服务业用水定额〉第一批修订成果》</w:t>
      </w:r>
      <w:r>
        <w:rPr>
          <w:rFonts w:hint="eastAsia" w:ascii="Times New Roman" w:hAnsi="Times New Roman" w:eastAsia="仿宋_GB2312" w:cs="Times New Roman"/>
          <w:color w:val="auto"/>
          <w:kern w:val="2"/>
          <w:sz w:val="32"/>
          <w:szCs w:val="32"/>
          <w:lang w:val="en-US" w:eastAsia="zh-CN" w:bidi="ar"/>
        </w:rPr>
        <w:t>，2025年水利厅组织了专门的宣贯</w:t>
      </w:r>
      <w:r>
        <w:rPr>
          <w:rFonts w:hint="default" w:ascii="Times New Roman" w:hAnsi="Times New Roman" w:eastAsia="仿宋_GB2312" w:cs="Times New Roman"/>
          <w:color w:val="auto"/>
          <w:kern w:val="2"/>
          <w:sz w:val="32"/>
          <w:szCs w:val="32"/>
          <w:lang w:val="en-US" w:eastAsia="zh-CN" w:bidi="ar"/>
        </w:rPr>
        <w:t>。</w:t>
      </w:r>
    </w:p>
    <w:p w14:paraId="54328159">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both"/>
        <w:textAlignment w:val="baseline"/>
        <w:outlineLvl w:val="0"/>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三、自治区为推动节水虽然印发多个文件，但落实不到位。</w:t>
      </w:r>
    </w:p>
    <w:p w14:paraId="72CB8C41">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default" w:ascii="Times New Roman" w:hAnsi="Times New Roman" w:cs="Times New Roman"/>
          <w:bCs/>
          <w:color w:val="auto"/>
          <w:spacing w:val="0"/>
          <w:w w:val="100"/>
          <w:szCs w:val="32"/>
          <w:lang w:bidi="ar"/>
        </w:rPr>
      </w:pPr>
      <w:r>
        <w:rPr>
          <w:rFonts w:hint="default" w:ascii="Times New Roman" w:hAnsi="Times New Roman" w:cs="Times New Roman"/>
          <w:bCs/>
          <w:color w:val="auto"/>
          <w:spacing w:val="0"/>
          <w:w w:val="100"/>
          <w:szCs w:val="32"/>
          <w:lang w:bidi="ar"/>
        </w:rPr>
        <w:t>整改时限：</w:t>
      </w:r>
      <w:r>
        <w:rPr>
          <w:rFonts w:hint="default" w:ascii="Times New Roman" w:hAnsi="Times New Roman" w:eastAsia="仿宋_GB2312" w:cs="Times New Roman"/>
          <w:bCs/>
          <w:color w:val="auto"/>
          <w:spacing w:val="0"/>
          <w:w w:val="100"/>
          <w:szCs w:val="32"/>
          <w:lang w:bidi="ar"/>
        </w:rPr>
        <w:t>2025</w:t>
      </w:r>
      <w:r>
        <w:rPr>
          <w:rFonts w:hint="default" w:ascii="Times New Roman" w:hAnsi="Times New Roman" w:cs="Times New Roman"/>
          <w:bCs/>
          <w:color w:val="auto"/>
          <w:spacing w:val="0"/>
          <w:w w:val="100"/>
          <w:szCs w:val="32"/>
          <w:lang w:bidi="ar"/>
        </w:rPr>
        <w:t>年底前</w:t>
      </w:r>
    </w:p>
    <w:p w14:paraId="05B03CA8">
      <w:pPr>
        <w:pStyle w:val="50"/>
        <w:adjustRightInd w:val="0"/>
        <w:snapToGrid w:val="0"/>
        <w:spacing w:beforeLines="0" w:afterLines="0" w:line="560" w:lineRule="exact"/>
        <w:ind w:firstLine="640" w:firstLineChars="200"/>
        <w:jc w:val="both"/>
        <w:rPr>
          <w:rFonts w:hint="default" w:ascii="Times New Roman" w:hAnsi="Times New Roman" w:eastAsia="仿宋_GB2312" w:cs="Times New Roman"/>
          <w:bCs/>
          <w:color w:val="auto"/>
          <w:lang w:bidi="ar"/>
        </w:rPr>
      </w:pPr>
      <w:r>
        <w:rPr>
          <w:rFonts w:hint="default" w:ascii="Times New Roman" w:hAnsi="Times New Roman" w:eastAsia="仿宋_GB2312" w:cs="Times New Roman"/>
          <w:bCs/>
          <w:color w:val="auto"/>
          <w:spacing w:val="0"/>
          <w:w w:val="100"/>
          <w:kern w:val="2"/>
          <w:sz w:val="32"/>
          <w:szCs w:val="32"/>
          <w:lang w:bidi="ar"/>
        </w:rPr>
        <w:t>整改进展情况：已完成，长期坚持</w:t>
      </w:r>
      <w:r>
        <w:rPr>
          <w:rFonts w:hint="default" w:ascii="Times New Roman" w:hAnsi="Times New Roman" w:eastAsia="仿宋_GB2312" w:cs="Times New Roman"/>
          <w:bCs/>
          <w:color w:val="auto"/>
          <w:spacing w:val="0"/>
          <w:w w:val="100"/>
          <w:kern w:val="2"/>
          <w:sz w:val="32"/>
          <w:szCs w:val="32"/>
          <w:lang w:eastAsia="zh-CN" w:bidi="ar"/>
        </w:rPr>
        <w:t>。</w:t>
      </w:r>
    </w:p>
    <w:p w14:paraId="60376D8C">
      <w:pPr>
        <w:pStyle w:val="50"/>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3"/>
        <w:jc w:val="both"/>
        <w:textAlignment w:val="auto"/>
        <w:rPr>
          <w:rFonts w:hint="default" w:ascii="Times New Roman" w:hAnsi="Times New Roman" w:eastAsia="仿宋_GB2312" w:cs="Times New Roman"/>
          <w:color w:val="FF0000"/>
          <w:lang w:val="en-US" w:eastAsia="zh-CN"/>
        </w:rPr>
      </w:pPr>
      <w:r>
        <w:rPr>
          <w:rFonts w:hint="default" w:ascii="Times New Roman" w:hAnsi="Times New Roman" w:cs="Times New Roman"/>
          <w:b w:val="0"/>
          <w:bCs/>
          <w:color w:val="auto"/>
          <w:lang w:eastAsia="zh-CN"/>
        </w:rPr>
        <w:t>1</w:t>
      </w:r>
      <w:r>
        <w:rPr>
          <w:rFonts w:hint="eastAsia" w:ascii="Times New Roman" w:hAnsi="Times New Roman" w:cs="Times New Roman"/>
          <w:b w:val="0"/>
          <w:bCs/>
          <w:color w:val="auto"/>
          <w:lang w:eastAsia="zh-CN"/>
        </w:rPr>
        <w:t>.</w:t>
      </w:r>
      <w:r>
        <w:rPr>
          <w:rFonts w:hint="default" w:ascii="Times New Roman" w:hAnsi="Times New Roman" w:cs="Times New Roman"/>
          <w:color w:val="auto"/>
        </w:rPr>
        <w:t>2023年召开自治区节约用水工作厅际联席会议，专题研究节约用水工作，研究推进年度重点工作，督促成员单位严格落实自治区节水要求。2024年，</w:t>
      </w:r>
      <w:r>
        <w:rPr>
          <w:rFonts w:hint="default" w:ascii="Times New Roman" w:hAnsi="Times New Roman" w:cs="Times New Roman"/>
          <w:color w:val="auto"/>
          <w:lang w:eastAsia="zh-CN"/>
        </w:rPr>
        <w:t>按照自治区统一要求，自治区节约用水工作厅际联席会议不再保留，相关职能由自治区党委水资源管理委员会承担</w:t>
      </w:r>
      <w:r>
        <w:rPr>
          <w:rFonts w:hint="default" w:ascii="Times New Roman" w:hAnsi="Times New Roman" w:cs="Times New Roman"/>
          <w:color w:val="auto"/>
        </w:rPr>
        <w:t>，从更高层次推进国家节水行动落实</w:t>
      </w:r>
      <w:r>
        <w:rPr>
          <w:rFonts w:hint="default" w:ascii="Times New Roman" w:hAnsi="Times New Roman" w:cs="Times New Roman"/>
          <w:color w:val="auto"/>
          <w:lang w:val="en-US" w:eastAsia="zh-CN"/>
        </w:rPr>
        <w:t>。</w:t>
      </w:r>
    </w:p>
    <w:p w14:paraId="0D7B52EF">
      <w:pPr>
        <w:pStyle w:val="50"/>
        <w:adjustRightInd w:val="0"/>
        <w:snapToGrid w:val="0"/>
        <w:spacing w:beforeLines="0" w:afterLines="0" w:line="560" w:lineRule="exact"/>
        <w:ind w:firstLine="643"/>
        <w:jc w:val="both"/>
        <w:rPr>
          <w:rFonts w:hint="default" w:ascii="Times New Roman" w:hAnsi="Times New Roman" w:eastAsia="仿宋_GB2312" w:cs="Times New Roman"/>
          <w:b w:val="0"/>
          <w:bCs/>
          <w:color w:val="FF0000"/>
          <w:lang w:val="en-US" w:eastAsia="zh-CN"/>
        </w:rPr>
      </w:pPr>
      <w:r>
        <w:rPr>
          <w:rFonts w:hint="default" w:ascii="Times New Roman" w:hAnsi="Times New Roman" w:cs="Times New Roman"/>
          <w:b w:val="0"/>
          <w:bCs/>
          <w:color w:val="auto"/>
          <w:lang w:eastAsia="zh-CN"/>
        </w:rPr>
        <w:t>2</w:t>
      </w:r>
      <w:r>
        <w:rPr>
          <w:rFonts w:hint="eastAsia" w:ascii="Times New Roman" w:hAnsi="Times New Roman" w:cs="Times New Roman"/>
          <w:b w:val="0"/>
          <w:bCs/>
          <w:color w:val="auto"/>
          <w:lang w:eastAsia="zh-CN"/>
        </w:rPr>
        <w:t>.</w:t>
      </w:r>
      <w:r>
        <w:rPr>
          <w:rFonts w:hint="default" w:ascii="Times New Roman" w:hAnsi="Times New Roman" w:cs="Times New Roman"/>
          <w:b w:val="0"/>
          <w:bCs/>
          <w:spacing w:val="0"/>
          <w:w w:val="100"/>
        </w:rPr>
        <w:t>印</w:t>
      </w:r>
      <w:r>
        <w:rPr>
          <w:rFonts w:hint="default" w:ascii="Times New Roman" w:hAnsi="Times New Roman" w:cs="Times New Roman"/>
          <w:spacing w:val="0"/>
          <w:w w:val="100"/>
        </w:rPr>
        <w:t>发《关于开展</w:t>
      </w:r>
      <w:r>
        <w:rPr>
          <w:rFonts w:hint="default" w:ascii="Times New Roman" w:hAnsi="Times New Roman" w:eastAsia="Times New Roman" w:cs="Times New Roman"/>
          <w:spacing w:val="0"/>
          <w:w w:val="100"/>
        </w:rPr>
        <w:t>2023</w:t>
      </w:r>
      <w:r>
        <w:rPr>
          <w:rFonts w:hint="default" w:ascii="Times New Roman" w:hAnsi="Times New Roman" w:cs="Times New Roman"/>
          <w:spacing w:val="0"/>
          <w:w w:val="100"/>
        </w:rPr>
        <w:t>年全区公共机构节水型单位创建工作的通知》，持续开展自治区公共机构节水型单位创建工作。</w:t>
      </w:r>
      <w:r>
        <w:rPr>
          <w:rFonts w:hint="default" w:ascii="Times New Roman" w:hAnsi="Times New Roman" w:eastAsia="Times New Roman" w:cs="Times New Roman"/>
          <w:spacing w:val="0"/>
          <w:w w:val="100"/>
        </w:rPr>
        <w:t>2023</w:t>
      </w:r>
      <w:r>
        <w:rPr>
          <w:rFonts w:hint="default" w:ascii="Times New Roman" w:hAnsi="Times New Roman" w:cs="Times New Roman"/>
          <w:spacing w:val="0"/>
          <w:w w:val="100"/>
        </w:rPr>
        <w:t>年召开创建工作培训会，进一步规范创建工作。截至</w:t>
      </w:r>
      <w:r>
        <w:rPr>
          <w:rFonts w:hint="default" w:ascii="Times New Roman" w:hAnsi="Times New Roman" w:eastAsia="Times New Roman" w:cs="Times New Roman"/>
          <w:spacing w:val="0"/>
          <w:w w:val="100"/>
        </w:rPr>
        <w:t>2024</w:t>
      </w:r>
      <w:r>
        <w:rPr>
          <w:rFonts w:hint="default" w:ascii="Times New Roman" w:hAnsi="Times New Roman" w:cs="Times New Roman"/>
          <w:spacing w:val="0"/>
          <w:w w:val="100"/>
        </w:rPr>
        <w:t>年</w:t>
      </w:r>
      <w:r>
        <w:rPr>
          <w:rFonts w:hint="default" w:ascii="Times New Roman" w:hAnsi="Times New Roman" w:eastAsia="Times New Roman" w:cs="Times New Roman"/>
          <w:spacing w:val="0"/>
          <w:w w:val="100"/>
        </w:rPr>
        <w:t>8</w:t>
      </w:r>
      <w:r>
        <w:rPr>
          <w:rFonts w:hint="default" w:ascii="Times New Roman" w:hAnsi="Times New Roman" w:cs="Times New Roman"/>
          <w:spacing w:val="0"/>
          <w:w w:val="100"/>
        </w:rPr>
        <w:t>月底</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自治区本级行政单位和事业单位节水型单位建设工作</w:t>
      </w:r>
      <w:r>
        <w:rPr>
          <w:rFonts w:hint="eastAsia" w:ascii="Times New Roman" w:hAnsi="Times New Roman" w:cs="Times New Roman"/>
          <w:spacing w:val="0"/>
          <w:w w:val="100"/>
          <w:lang w:eastAsia="zh-CN"/>
        </w:rPr>
        <w:t>完成情况已按整改要求完成</w:t>
      </w:r>
      <w:r>
        <w:rPr>
          <w:rFonts w:hint="default" w:ascii="Times New Roman" w:hAnsi="Times New Roman" w:cs="Times New Roman"/>
          <w:spacing w:val="0"/>
          <w:w w:val="100"/>
        </w:rPr>
        <w:t>。</w:t>
      </w:r>
      <w:r>
        <w:rPr>
          <w:rFonts w:hint="eastAsia" w:cs="Times New Roman"/>
          <w:spacing w:val="0"/>
          <w:w w:val="100"/>
          <w:lang w:val="en-US" w:eastAsia="zh-CN"/>
        </w:rPr>
        <w:t>2025年节水工作已在年初全区水利工作会议上专门进行部署。</w:t>
      </w:r>
    </w:p>
    <w:p w14:paraId="23F272D6">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66"/>
        <w:jc w:val="both"/>
        <w:textAlignment w:val="baseline"/>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四、喀什、阿克苏等地没有落实全额收取水资源费、累进加价、农业分类水价等要求，南疆地区平均农业水价仅为成本水价40%左右。</w:t>
      </w:r>
    </w:p>
    <w:p w14:paraId="2FF6CA69">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default" w:ascii="Times New Roman" w:hAnsi="Times New Roman" w:cs="Times New Roman"/>
          <w:color w:val="auto"/>
          <w:spacing w:val="0"/>
          <w:w w:val="100"/>
        </w:rPr>
      </w:pPr>
      <w:r>
        <w:rPr>
          <w:rFonts w:hint="default" w:ascii="Times New Roman" w:hAnsi="Times New Roman" w:cs="Times New Roman"/>
          <w:color w:val="auto"/>
          <w:spacing w:val="0"/>
          <w:w w:val="100"/>
        </w:rPr>
        <w:t>整改时限：</w:t>
      </w:r>
      <w:r>
        <w:rPr>
          <w:rFonts w:hint="default" w:ascii="Times New Roman" w:hAnsi="Times New Roman" w:eastAsia="Times New Roman" w:cs="Times New Roman"/>
          <w:color w:val="auto"/>
          <w:spacing w:val="0"/>
          <w:w w:val="100"/>
        </w:rPr>
        <w:t>2024</w:t>
      </w:r>
      <w:r>
        <w:rPr>
          <w:rFonts w:hint="default" w:ascii="Times New Roman" w:hAnsi="Times New Roman" w:cs="Times New Roman"/>
          <w:color w:val="auto"/>
          <w:spacing w:val="0"/>
          <w:w w:val="100"/>
        </w:rPr>
        <w:t>年底前</w:t>
      </w:r>
    </w:p>
    <w:p w14:paraId="11DA7E07">
      <w:pPr>
        <w:pStyle w:val="50"/>
        <w:adjustRightInd w:val="0"/>
        <w:snapToGrid w:val="0"/>
        <w:spacing w:beforeLines="0" w:afterLines="0" w:line="560" w:lineRule="exact"/>
        <w:ind w:firstLine="643"/>
        <w:jc w:val="both"/>
        <w:rPr>
          <w:rFonts w:ascii="Times New Roman" w:hAnsi="Times New Roman" w:cs="Times New Roman"/>
          <w:color w:val="auto"/>
        </w:rPr>
      </w:pPr>
      <w:r>
        <w:rPr>
          <w:rFonts w:hint="default" w:ascii="Times New Roman" w:hAnsi="Times New Roman" w:cs="Times New Roman"/>
          <w:color w:val="auto"/>
          <w:spacing w:val="0"/>
          <w:w w:val="100"/>
        </w:rPr>
        <w:t>整改进展情况：已完成，长期坚持</w:t>
      </w:r>
      <w:r>
        <w:rPr>
          <w:rFonts w:hint="eastAsia" w:ascii="Times New Roman" w:hAnsi="Times New Roman" w:cs="Times New Roman"/>
          <w:color w:val="auto"/>
          <w:spacing w:val="0"/>
          <w:w w:val="100"/>
          <w:lang w:eastAsia="zh-CN"/>
        </w:rPr>
        <w:t>。</w:t>
      </w:r>
    </w:p>
    <w:p w14:paraId="54CE7892">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val="0"/>
          <w:bCs/>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1</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spacing w:val="0"/>
          <w:w w:val="100"/>
          <w:kern w:val="2"/>
          <w:sz w:val="32"/>
          <w:szCs w:val="32"/>
          <w:lang w:bidi="ar"/>
        </w:rPr>
        <w:t>开展水资源费征收情况检查，建立通报机制，与自治区发展改革委联合印发《关于开展水资源费征收情况检查通报工作的通知》，随文对2022年各征收单位水资源费征收情况进行了通报。开展水资源费征收情况摸底工作，印发《关于开展全额收取水资源费和落实累进加价制度情况摸底的通知》，完成2022年各地（州、市）收取水资源费、累计加价情况摸底报告。</w:t>
      </w:r>
      <w:r>
        <w:rPr>
          <w:rFonts w:hint="default" w:ascii="Times New Roman" w:hAnsi="Times New Roman" w:eastAsia="仿宋_GB2312" w:cs="Times New Roman"/>
          <w:color w:val="auto"/>
          <w:kern w:val="2"/>
          <w:sz w:val="32"/>
          <w:szCs w:val="32"/>
          <w:lang w:val="en-US" w:eastAsia="zh-CN" w:bidi="ar"/>
        </w:rPr>
        <w:t>完成2023</w:t>
      </w:r>
      <w:r>
        <w:rPr>
          <w:rFonts w:hint="default" w:ascii="Times New Roman" w:hAnsi="Times New Roman" w:cs="Times New Roman"/>
          <w:color w:val="auto"/>
        </w:rPr>
        <w:t>—</w:t>
      </w:r>
      <w:r>
        <w:rPr>
          <w:rFonts w:hint="default" w:ascii="Times New Roman" w:hAnsi="Times New Roman" w:eastAsia="仿宋_GB2312" w:cs="Times New Roman"/>
          <w:color w:val="auto"/>
          <w:kern w:val="2"/>
          <w:sz w:val="32"/>
          <w:szCs w:val="32"/>
          <w:lang w:val="en-US" w:eastAsia="zh-CN" w:bidi="ar"/>
        </w:rPr>
        <w:t>2024年度全区水资源费征收情况通报，督促各征收单位依法全额收取水资源费，严格落实累进加价制度。各地州市常态化对水资源费征收情况进行通报</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制定水资源费缴纳户台账，明确列出水资源费征收数额，严格落实累进加价制度，积极开展水资源费征收工作；各地州市对欠缴的水资源费进行了有效催收，对恶意欠缴的</w:t>
      </w:r>
      <w:r>
        <w:rPr>
          <w:rFonts w:hint="eastAsia" w:ascii="Times New Roman" w:hAnsi="Times New Roman" w:eastAsia="仿宋_GB2312" w:cs="Times New Roman"/>
          <w:color w:val="auto"/>
          <w:kern w:val="2"/>
          <w:sz w:val="32"/>
          <w:szCs w:val="32"/>
          <w:lang w:val="en-US" w:eastAsia="zh-CN" w:bidi="ar"/>
        </w:rPr>
        <w:t>情况</w:t>
      </w:r>
      <w:r>
        <w:rPr>
          <w:rFonts w:hint="default" w:ascii="Times New Roman" w:hAnsi="Times New Roman" w:eastAsia="仿宋_GB2312" w:cs="Times New Roman"/>
          <w:color w:val="auto"/>
          <w:kern w:val="2"/>
          <w:sz w:val="32"/>
          <w:szCs w:val="32"/>
          <w:lang w:val="en-US" w:eastAsia="zh-CN" w:bidi="ar"/>
        </w:rPr>
        <w:t>借助司法手段追缴，充分履行了行政职责。2024年10月11日，财政部、国家税务总局、</w:t>
      </w:r>
      <w:bookmarkStart w:id="0" w:name="_GoBack"/>
      <w:bookmarkEnd w:id="0"/>
      <w:r>
        <w:rPr>
          <w:rFonts w:hint="default" w:ascii="Times New Roman" w:hAnsi="Times New Roman" w:eastAsia="仿宋_GB2312" w:cs="Times New Roman"/>
          <w:color w:val="auto"/>
          <w:kern w:val="2"/>
          <w:sz w:val="32"/>
          <w:szCs w:val="32"/>
          <w:lang w:val="en-US" w:eastAsia="zh-CN" w:bidi="ar"/>
        </w:rPr>
        <w:t>水利部印发《水资源税改革试点实施办法》，自2024年12月1日起全面实施水资源费改税试点，停止水资源费征收。</w:t>
      </w:r>
    </w:p>
    <w:p w14:paraId="73A3E40C">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right="0" w:firstLine="640" w:firstLineChars="200"/>
        <w:jc w:val="both"/>
        <w:textAlignment w:val="baseline"/>
        <w:rPr>
          <w:rFonts w:hint="default" w:ascii="Times New Roman" w:hAnsi="Times New Roman" w:cs="Times New Roman"/>
          <w:bCs/>
          <w:color w:val="auto"/>
          <w:spacing w:val="0"/>
          <w:w w:val="100"/>
          <w:szCs w:val="32"/>
          <w:lang w:bidi="ar"/>
        </w:rPr>
      </w:pPr>
      <w:r>
        <w:rPr>
          <w:rFonts w:hint="default" w:ascii="Times New Roman" w:hAnsi="Times New Roman" w:eastAsia="仿宋_GB2312" w:cs="Times New Roman"/>
          <w:b w:val="0"/>
          <w:bCs/>
          <w:color w:val="auto"/>
          <w:kern w:val="2"/>
          <w:sz w:val="32"/>
          <w:szCs w:val="32"/>
          <w:lang w:val="en-US" w:eastAsia="zh-CN" w:bidi="ar"/>
        </w:rPr>
        <w:t>2</w:t>
      </w:r>
      <w:r>
        <w:rPr>
          <w:rFonts w:hint="eastAsia" w:ascii="Times New Roman" w:hAnsi="Times New Roman" w:cs="Times New Roman"/>
          <w:b w:val="0"/>
          <w:bCs/>
          <w:color w:val="auto"/>
          <w:kern w:val="2"/>
          <w:sz w:val="32"/>
          <w:szCs w:val="32"/>
          <w:lang w:val="en-US" w:eastAsia="zh-CN" w:bidi="ar"/>
        </w:rPr>
        <w:t>.</w:t>
      </w:r>
      <w:r>
        <w:rPr>
          <w:rFonts w:hint="default" w:ascii="Times New Roman" w:hAnsi="Times New Roman" w:cs="Times New Roman"/>
          <w:bCs/>
          <w:color w:val="auto"/>
          <w:spacing w:val="0"/>
          <w:w w:val="100"/>
          <w:szCs w:val="32"/>
          <w:lang w:bidi="ar"/>
        </w:rPr>
        <w:t>全面梳理</w:t>
      </w:r>
      <w:r>
        <w:rPr>
          <w:rFonts w:hint="default" w:ascii="Times New Roman" w:hAnsi="Times New Roman" w:eastAsia="仿宋_GB2312" w:cs="Times New Roman"/>
          <w:bCs/>
          <w:color w:val="auto"/>
          <w:spacing w:val="0"/>
          <w:w w:val="100"/>
          <w:szCs w:val="32"/>
          <w:lang w:bidi="ar"/>
        </w:rPr>
        <w:t>2022</w:t>
      </w:r>
      <w:r>
        <w:rPr>
          <w:rFonts w:hint="default" w:ascii="Times New Roman" w:hAnsi="Times New Roman" w:cs="Times New Roman"/>
          <w:bCs/>
          <w:color w:val="auto"/>
          <w:spacing w:val="0"/>
          <w:w w:val="100"/>
          <w:szCs w:val="32"/>
          <w:lang w:bidi="ar"/>
        </w:rPr>
        <w:t>年农业水价综合改革情况，对全疆农业分类水价改革情况进行摸底，联合自治区发</w:t>
      </w:r>
      <w:r>
        <w:rPr>
          <w:rFonts w:hint="eastAsia" w:ascii="Times New Roman" w:hAnsi="Times New Roman" w:cs="Times New Roman"/>
          <w:bCs/>
          <w:color w:val="auto"/>
          <w:spacing w:val="0"/>
          <w:w w:val="100"/>
          <w:szCs w:val="32"/>
          <w:lang w:val="en-US" w:eastAsia="zh-CN" w:bidi="ar"/>
        </w:rPr>
        <w:t>展改革</w:t>
      </w:r>
      <w:r>
        <w:rPr>
          <w:rFonts w:hint="default" w:ascii="Times New Roman" w:hAnsi="Times New Roman" w:cs="Times New Roman"/>
          <w:bCs/>
          <w:color w:val="auto"/>
          <w:spacing w:val="0"/>
          <w:w w:val="100"/>
          <w:szCs w:val="32"/>
          <w:lang w:bidi="ar"/>
        </w:rPr>
        <w:t>委、财政厅、农业农村厅完成《新疆维吾尔自治区</w:t>
      </w:r>
      <w:r>
        <w:rPr>
          <w:rFonts w:hint="default" w:ascii="Times New Roman" w:hAnsi="Times New Roman" w:eastAsia="仿宋_GB2312" w:cs="Times New Roman"/>
          <w:bCs/>
          <w:color w:val="auto"/>
          <w:spacing w:val="0"/>
          <w:w w:val="100"/>
          <w:szCs w:val="32"/>
          <w:lang w:bidi="ar"/>
        </w:rPr>
        <w:t>2022</w:t>
      </w:r>
      <w:r>
        <w:rPr>
          <w:rFonts w:hint="default" w:ascii="Times New Roman" w:hAnsi="Times New Roman" w:cs="Times New Roman"/>
          <w:bCs/>
          <w:color w:val="auto"/>
          <w:spacing w:val="0"/>
          <w:w w:val="100"/>
          <w:szCs w:val="32"/>
          <w:lang w:bidi="ar"/>
        </w:rPr>
        <w:t>年度农业水价综合改革工作总结报告》。</w:t>
      </w:r>
    </w:p>
    <w:p w14:paraId="6798D553">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right="0" w:firstLine="640" w:firstLineChars="200"/>
        <w:jc w:val="both"/>
        <w:textAlignment w:val="baseline"/>
        <w:rPr>
          <w:rFonts w:hint="default" w:ascii="Times New Roman" w:hAnsi="Times New Roman" w:cs="Times New Roman"/>
          <w:bCs/>
          <w:color w:val="auto"/>
          <w:spacing w:val="0"/>
          <w:w w:val="100"/>
          <w:szCs w:val="32"/>
          <w:lang w:bidi="ar"/>
        </w:rPr>
      </w:pPr>
      <w:r>
        <w:rPr>
          <w:rFonts w:hint="eastAsia" w:ascii="Times New Roman" w:hAnsi="Times New Roman" w:cs="Times New Roman"/>
          <w:bCs/>
          <w:color w:val="auto"/>
          <w:spacing w:val="0"/>
          <w:w w:val="100"/>
          <w:szCs w:val="32"/>
          <w:lang w:val="en-US" w:eastAsia="zh-CN" w:bidi="ar"/>
        </w:rPr>
        <w:t>2023年</w:t>
      </w:r>
      <w:r>
        <w:rPr>
          <w:rFonts w:hint="default" w:ascii="Times New Roman" w:hAnsi="Times New Roman" w:cs="Times New Roman"/>
          <w:bCs/>
          <w:color w:val="auto"/>
          <w:spacing w:val="0"/>
          <w:w w:val="100"/>
          <w:szCs w:val="32"/>
          <w:lang w:bidi="ar"/>
        </w:rPr>
        <w:t>自治区发展改革委、水利厅等四部门联合印发《自治区</w:t>
      </w:r>
      <w:r>
        <w:rPr>
          <w:rFonts w:hint="default" w:ascii="Times New Roman" w:hAnsi="Times New Roman" w:eastAsia="仿宋_GB2312" w:cs="Times New Roman"/>
          <w:bCs/>
          <w:color w:val="auto"/>
          <w:spacing w:val="0"/>
          <w:w w:val="100"/>
          <w:szCs w:val="32"/>
          <w:lang w:bidi="ar"/>
        </w:rPr>
        <w:t>2023</w:t>
      </w:r>
      <w:r>
        <w:rPr>
          <w:rFonts w:hint="default" w:ascii="Times New Roman" w:hAnsi="Times New Roman" w:cs="Times New Roman"/>
          <w:bCs/>
          <w:color w:val="auto"/>
          <w:spacing w:val="0"/>
          <w:w w:val="100"/>
          <w:szCs w:val="32"/>
          <w:lang w:bidi="ar"/>
        </w:rPr>
        <w:t>年度农业水价综合改革实施计划》，明确全疆农业水价综合改革实施计划和验收工作计划。</w:t>
      </w:r>
      <w:r>
        <w:rPr>
          <w:rFonts w:hint="default" w:ascii="Times New Roman" w:hAnsi="Times New Roman" w:eastAsia="仿宋_GB2312" w:cs="Times New Roman"/>
          <w:bCs/>
          <w:color w:val="auto"/>
          <w:spacing w:val="0"/>
          <w:w w:val="100"/>
          <w:szCs w:val="32"/>
          <w:lang w:bidi="ar"/>
        </w:rPr>
        <w:t>2023</w:t>
      </w:r>
      <w:r>
        <w:rPr>
          <w:rFonts w:hint="default" w:ascii="Times New Roman" w:hAnsi="Times New Roman" w:cs="Times New Roman"/>
          <w:bCs/>
          <w:color w:val="auto"/>
          <w:spacing w:val="0"/>
          <w:w w:val="100"/>
          <w:szCs w:val="32"/>
          <w:lang w:bidi="ar"/>
        </w:rPr>
        <w:t>年</w:t>
      </w:r>
      <w:r>
        <w:rPr>
          <w:rFonts w:hint="default" w:ascii="Times New Roman" w:hAnsi="Times New Roman" w:eastAsia="仿宋_GB2312" w:cs="Times New Roman"/>
          <w:bCs/>
          <w:color w:val="auto"/>
          <w:spacing w:val="0"/>
          <w:w w:val="100"/>
          <w:szCs w:val="32"/>
          <w:lang w:bidi="ar"/>
        </w:rPr>
        <w:t>10</w:t>
      </w:r>
      <w:r>
        <w:rPr>
          <w:rFonts w:hint="default" w:ascii="Times New Roman" w:hAnsi="Times New Roman" w:cs="Times New Roman"/>
          <w:bCs/>
          <w:color w:val="auto"/>
          <w:spacing w:val="0"/>
          <w:w w:val="100"/>
          <w:szCs w:val="32"/>
          <w:lang w:bidi="ar"/>
        </w:rPr>
        <w:t>月</w:t>
      </w:r>
      <w:r>
        <w:rPr>
          <w:rFonts w:hint="default" w:ascii="Times New Roman" w:hAnsi="Times New Roman" w:eastAsia="仿宋_GB2312" w:cs="Times New Roman"/>
          <w:bCs/>
          <w:color w:val="auto"/>
          <w:spacing w:val="0"/>
          <w:w w:val="100"/>
          <w:szCs w:val="32"/>
          <w:lang w:bidi="ar"/>
        </w:rPr>
        <w:t>23</w:t>
      </w:r>
      <w:r>
        <w:rPr>
          <w:rFonts w:hint="default" w:ascii="Times New Roman" w:hAnsi="Times New Roman" w:cs="Times New Roman"/>
          <w:bCs/>
          <w:color w:val="auto"/>
          <w:spacing w:val="0"/>
          <w:w w:val="100"/>
          <w:szCs w:val="32"/>
          <w:lang w:bidi="ar"/>
        </w:rPr>
        <w:t>日，在喀什地区巴楚县召开自治区农业水价综合改革现场推进会，对农业水价综合改革工作再动员、再部署、再落实。</w:t>
      </w:r>
    </w:p>
    <w:p w14:paraId="1A51D6AC">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right="0" w:firstLine="640" w:firstLineChars="200"/>
        <w:jc w:val="both"/>
        <w:textAlignment w:val="baseline"/>
        <w:rPr>
          <w:rFonts w:hint="default" w:ascii="Times New Roman" w:hAnsi="Times New Roman" w:cs="Times New Roman"/>
          <w:bCs/>
          <w:color w:val="auto"/>
          <w:spacing w:val="0"/>
          <w:w w:val="100"/>
          <w:szCs w:val="32"/>
          <w:lang w:bidi="ar"/>
        </w:rPr>
      </w:pPr>
      <w:r>
        <w:rPr>
          <w:rFonts w:hint="eastAsia" w:ascii="Times New Roman" w:hAnsi="Times New Roman" w:cs="Times New Roman"/>
          <w:bCs/>
          <w:color w:val="auto"/>
          <w:spacing w:val="0"/>
          <w:w w:val="100"/>
          <w:szCs w:val="32"/>
          <w:lang w:val="en-US" w:eastAsia="zh-CN" w:bidi="ar"/>
        </w:rPr>
        <w:t>2024年</w:t>
      </w:r>
      <w:r>
        <w:rPr>
          <w:rFonts w:hint="default" w:ascii="Times New Roman" w:hAnsi="Times New Roman" w:cs="Times New Roman"/>
          <w:bCs/>
          <w:color w:val="auto"/>
          <w:spacing w:val="0"/>
          <w:w w:val="100"/>
          <w:szCs w:val="32"/>
          <w:lang w:bidi="ar"/>
        </w:rPr>
        <w:t>自治区发展改革委、水利厅等四部门联合印发《关于全力推进农业水价综合改革的通知》，明确各地州农业水价综合改革任务和验收工作计划。</w:t>
      </w:r>
      <w:r>
        <w:rPr>
          <w:rFonts w:hint="default" w:ascii="Times New Roman" w:hAnsi="Times New Roman" w:eastAsia="仿宋_GB2312" w:cs="Times New Roman"/>
          <w:bCs/>
          <w:color w:val="auto"/>
          <w:spacing w:val="0"/>
          <w:w w:val="100"/>
          <w:szCs w:val="32"/>
          <w:lang w:bidi="ar"/>
        </w:rPr>
        <w:t>2024</w:t>
      </w:r>
      <w:r>
        <w:rPr>
          <w:rFonts w:hint="default" w:ascii="Times New Roman" w:hAnsi="Times New Roman" w:cs="Times New Roman"/>
          <w:bCs/>
          <w:color w:val="auto"/>
          <w:spacing w:val="0"/>
          <w:w w:val="100"/>
          <w:szCs w:val="32"/>
          <w:lang w:bidi="ar"/>
        </w:rPr>
        <w:t>年</w:t>
      </w:r>
      <w:r>
        <w:rPr>
          <w:rFonts w:hint="default" w:ascii="Times New Roman" w:hAnsi="Times New Roman" w:eastAsia="仿宋_GB2312" w:cs="Times New Roman"/>
          <w:bCs/>
          <w:color w:val="auto"/>
          <w:spacing w:val="0"/>
          <w:w w:val="100"/>
          <w:szCs w:val="32"/>
          <w:lang w:bidi="ar"/>
        </w:rPr>
        <w:t>2</w:t>
      </w:r>
      <w:r>
        <w:rPr>
          <w:rFonts w:hint="default" w:ascii="Times New Roman" w:hAnsi="Times New Roman" w:cs="Times New Roman"/>
          <w:bCs/>
          <w:color w:val="auto"/>
          <w:spacing w:val="0"/>
          <w:w w:val="100"/>
          <w:szCs w:val="32"/>
          <w:lang w:bidi="ar"/>
        </w:rPr>
        <w:t>月</w:t>
      </w:r>
      <w:r>
        <w:rPr>
          <w:rFonts w:hint="default" w:ascii="Times New Roman" w:hAnsi="Times New Roman" w:eastAsia="仿宋_GB2312" w:cs="Times New Roman"/>
          <w:bCs/>
          <w:color w:val="auto"/>
          <w:spacing w:val="0"/>
          <w:w w:val="100"/>
          <w:szCs w:val="32"/>
          <w:lang w:bidi="ar"/>
        </w:rPr>
        <w:t>28—29</w:t>
      </w:r>
      <w:r>
        <w:rPr>
          <w:rFonts w:hint="default" w:ascii="Times New Roman" w:hAnsi="Times New Roman" w:cs="Times New Roman"/>
          <w:bCs/>
          <w:color w:val="auto"/>
          <w:spacing w:val="0"/>
          <w:w w:val="100"/>
          <w:szCs w:val="32"/>
          <w:lang w:bidi="ar"/>
        </w:rPr>
        <w:t>日，自治区发展改革委、水利厅等四部门在阿克苏地区阿瓦提县召开南疆四地州农业水价综合改革推进（培训）会，对南疆四地州人员进行了业务培训，自治区发展改革委对水价形成机制提出了具体工作要求。</w:t>
      </w:r>
    </w:p>
    <w:p w14:paraId="44EF2423">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Cs/>
          <w:color w:val="FF0000"/>
          <w:sz w:val="32"/>
          <w:szCs w:val="32"/>
          <w:lang w:bidi="ar"/>
        </w:rPr>
      </w:pPr>
      <w:r>
        <w:rPr>
          <w:rFonts w:hint="default" w:ascii="Times New Roman" w:hAnsi="Times New Roman" w:eastAsia="仿宋_GB2312" w:cs="Times New Roman"/>
          <w:bCs/>
          <w:color w:val="auto"/>
          <w:spacing w:val="0"/>
          <w:w w:val="100"/>
          <w:kern w:val="2"/>
          <w:sz w:val="32"/>
          <w:szCs w:val="32"/>
          <w:lang w:bidi="ar"/>
        </w:rPr>
        <w:t>截至2024年8月底，累计完成昌吉州、吐鲁番市、哈密市、博州、塔城、阿勒泰、巴州、伊犁、克拉玛依等9个地（州、市）农业水价综合改革自治区级验收工作。</w:t>
      </w:r>
    </w:p>
    <w:p w14:paraId="52FC2D76">
      <w:pPr>
        <w:pStyle w:val="54"/>
        <w:adjustRightInd w:val="0"/>
        <w:snapToGrid w:val="0"/>
        <w:spacing w:beforeLines="0" w:afterLines="0" w:line="560" w:lineRule="exact"/>
        <w:ind w:firstLine="640"/>
        <w:jc w:val="both"/>
        <w:rPr>
          <w:rFonts w:hint="default" w:ascii="Times New Roman" w:hAnsi="Times New Roman" w:eastAsia="黑体" w:cs="Times New Roman"/>
          <w:color w:val="FF0000"/>
        </w:rPr>
      </w:pPr>
      <w:r>
        <w:rPr>
          <w:rFonts w:hint="default" w:ascii="Times New Roman" w:hAnsi="Times New Roman" w:eastAsia="黑体" w:cs="Times New Roman"/>
          <w:spacing w:val="0"/>
          <w:w w:val="100"/>
          <w:sz w:val="32"/>
          <w:szCs w:val="32"/>
        </w:rPr>
        <w:t>五、2015年自治区提出，在最严格水资源管理制度考核中逐步加大用水总量、地下水总量等目标分值比重，2021年要达到80%。督察发现，自治区水利厅在制定年度考核方案中放松要求，2021年目标分值仅30%，考核约束不强。当年昌吉州地下水开采超指标27.7%，考核结果却为优秀；博尔塔拉蒙古自治州用水总量、地下水开采量分别超指标20.2%、58.4%，考核结果却为良好。</w:t>
      </w:r>
    </w:p>
    <w:p w14:paraId="068A43C0">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val="0"/>
          <w:bCs/>
          <w:color w:val="auto"/>
          <w:kern w:val="2"/>
          <w:sz w:val="32"/>
          <w:szCs w:val="32"/>
          <w:lang w:val="en-US" w:eastAsia="zh-CN" w:bidi="ar"/>
        </w:rPr>
      </w:pPr>
      <w:r>
        <w:rPr>
          <w:rFonts w:hint="default" w:ascii="Times New Roman" w:hAnsi="Times New Roman" w:eastAsia="仿宋_GB2312" w:cs="Times New Roman"/>
          <w:bCs/>
          <w:color w:val="auto"/>
          <w:spacing w:val="0"/>
          <w:w w:val="100"/>
          <w:sz w:val="32"/>
          <w:szCs w:val="32"/>
          <w:lang w:bidi="ar"/>
        </w:rPr>
        <w:t>整改时限：2023年3月底前</w:t>
      </w:r>
    </w:p>
    <w:p w14:paraId="6FEFECD3">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val="0"/>
          <w:bCs/>
          <w:color w:val="auto"/>
          <w:kern w:val="2"/>
          <w:sz w:val="32"/>
          <w:szCs w:val="32"/>
          <w:lang w:val="en-US" w:eastAsia="zh-CN" w:bidi="ar"/>
        </w:rPr>
      </w:pPr>
      <w:r>
        <w:rPr>
          <w:rFonts w:hint="default" w:ascii="Times New Roman" w:hAnsi="Times New Roman" w:eastAsia="仿宋_GB2312" w:cs="Times New Roman"/>
          <w:bCs/>
          <w:color w:val="auto"/>
          <w:spacing w:val="0"/>
          <w:w w:val="100"/>
          <w:sz w:val="32"/>
          <w:szCs w:val="32"/>
          <w:lang w:bidi="ar"/>
        </w:rPr>
        <w:t>整改进展情况：已完成，长期坚持。</w:t>
      </w:r>
    </w:p>
    <w:p w14:paraId="21261158">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FF0000"/>
          <w:kern w:val="2"/>
          <w:sz w:val="32"/>
          <w:szCs w:val="32"/>
        </w:rPr>
      </w:pPr>
      <w:r>
        <w:rPr>
          <w:rFonts w:hint="default" w:ascii="Times New Roman" w:hAnsi="Times New Roman" w:eastAsia="仿宋_GB2312" w:cs="Times New Roman"/>
          <w:color w:val="auto"/>
          <w:kern w:val="2"/>
          <w:sz w:val="32"/>
          <w:szCs w:val="32"/>
          <w:lang w:val="en-US" w:eastAsia="zh-CN" w:bidi="ar"/>
        </w:rPr>
        <w:t>制定《2022年度最严格水资源管理制度考核方案》，并完成2022年度的考核工作，形成2022年度实行最严格水资源管理制度情况的报告。完成《自治区实行最严格水资源管理制度考核工作方案》修订工作并上报自治区人民政府，最严格水资源管理制度考核方案中的用水总量、地下水总量等目标分值比重已经明确，相应整改措施已落实，整改目标已完成。</w:t>
      </w:r>
    </w:p>
    <w:p w14:paraId="14961DF0">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3"/>
        <w:jc w:val="both"/>
        <w:textAlignment w:val="baseline"/>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六、生态流量是维系河湖生态功能、控制水资源开发强度的重要指标。自治区部分地方统筹生活、生产和生态用水不够有力，生态用水被挤占问题突出。2018年提出在全疆河流、湖泊分批确定生态基流与最低生态水位，国家相关部门也分别于2020年、2021年两次要求完成玛纳斯河、阿克苏河、艾比湖、乌伦古湖等17个重点河流湖泊生态流量确定工作。但自治区水利厅既没有完成生态流量确定工作，也没有按照上级部门要求组织开展小水电项目生态流量泄放设施改造和监控设施安装，导致河湖生态流量管理长期无据可依，生态水量保障严重不足。</w:t>
      </w:r>
    </w:p>
    <w:p w14:paraId="7D20737D">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整改时限：2025年底前</w:t>
      </w:r>
    </w:p>
    <w:p w14:paraId="749C9D19">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整改进展情况：已完成，长期坚持</w:t>
      </w:r>
    </w:p>
    <w:p w14:paraId="26B54D53">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snapToGrid w:val="0"/>
          <w:color w:val="auto"/>
          <w:spacing w:val="0"/>
          <w:w w:val="100"/>
          <w:kern w:val="0"/>
          <w:sz w:val="32"/>
          <w:szCs w:val="32"/>
          <w:lang w:bidi="ar"/>
        </w:rPr>
      </w:pPr>
      <w:r>
        <w:rPr>
          <w:rFonts w:hint="default" w:ascii="Times New Roman" w:hAnsi="Times New Roman" w:eastAsia="仿宋_GB2312" w:cs="Times New Roman"/>
          <w:bCs/>
          <w:snapToGrid w:val="0"/>
          <w:color w:val="auto"/>
          <w:spacing w:val="0"/>
          <w:w w:val="100"/>
          <w:kern w:val="0"/>
          <w:sz w:val="32"/>
          <w:szCs w:val="32"/>
          <w:lang w:bidi="ar"/>
        </w:rPr>
        <w:t>1</w:t>
      </w:r>
      <w:r>
        <w:rPr>
          <w:rFonts w:hint="eastAsia" w:ascii="Times New Roman" w:hAnsi="Times New Roman" w:eastAsia="仿宋_GB2312" w:cs="Times New Roman"/>
          <w:bCs/>
          <w:snapToGrid w:val="0"/>
          <w:color w:val="auto"/>
          <w:spacing w:val="0"/>
          <w:w w:val="100"/>
          <w:kern w:val="0"/>
          <w:sz w:val="32"/>
          <w:szCs w:val="32"/>
          <w:lang w:eastAsia="zh-CN" w:bidi="ar"/>
        </w:rPr>
        <w:t>.</w:t>
      </w:r>
      <w:r>
        <w:rPr>
          <w:rFonts w:hint="default" w:ascii="Times New Roman" w:hAnsi="Times New Roman" w:eastAsia="仿宋_GB2312" w:cs="Times New Roman"/>
          <w:bCs/>
          <w:snapToGrid w:val="0"/>
          <w:color w:val="auto"/>
          <w:spacing w:val="0"/>
          <w:w w:val="100"/>
          <w:kern w:val="0"/>
          <w:sz w:val="32"/>
          <w:szCs w:val="32"/>
          <w:lang w:bidi="ar"/>
        </w:rPr>
        <w:t>塔里木河流域管理局编制完成博斯腾湖、开都</w:t>
      </w:r>
      <w:r>
        <w:rPr>
          <w:rFonts w:hint="default" w:ascii="Times New Roman" w:hAnsi="Times New Roman" w:eastAsia="仿宋_GB2312" w:cs="Times New Roman"/>
          <w:bCs/>
          <w:snapToGrid w:val="0"/>
          <w:color w:val="auto"/>
          <w:spacing w:val="0"/>
          <w:w w:val="100"/>
          <w:kern w:val="0"/>
          <w:sz w:val="32"/>
          <w:szCs w:val="32"/>
          <w:lang w:eastAsia="zh-CN" w:bidi="ar"/>
        </w:rPr>
        <w:t>—</w:t>
      </w:r>
      <w:r>
        <w:rPr>
          <w:rFonts w:hint="default" w:ascii="Times New Roman" w:hAnsi="Times New Roman" w:eastAsia="仿宋_GB2312" w:cs="Times New Roman"/>
          <w:bCs/>
          <w:snapToGrid w:val="0"/>
          <w:color w:val="auto"/>
          <w:spacing w:val="0"/>
          <w:w w:val="100"/>
          <w:kern w:val="0"/>
          <w:sz w:val="32"/>
          <w:szCs w:val="32"/>
          <w:lang w:bidi="ar"/>
        </w:rPr>
        <w:t>孔雀河、阿克苏河、叶尔羌河、和田河、塔里木河干流河流湖泊生态流量（水位）保障方案，水利厅组织完成技术审查，出具技术审查意见。</w:t>
      </w:r>
    </w:p>
    <w:p w14:paraId="6CAE6AAE">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snapToGrid w:val="0"/>
          <w:color w:val="auto"/>
          <w:spacing w:val="0"/>
          <w:w w:val="100"/>
          <w:kern w:val="0"/>
          <w:sz w:val="32"/>
          <w:szCs w:val="32"/>
          <w:lang w:bidi="ar"/>
        </w:rPr>
      </w:pPr>
      <w:r>
        <w:rPr>
          <w:rFonts w:hint="default" w:ascii="Times New Roman" w:hAnsi="Times New Roman" w:eastAsia="仿宋_GB2312" w:cs="Times New Roman"/>
          <w:bCs/>
          <w:snapToGrid w:val="0"/>
          <w:color w:val="auto"/>
          <w:spacing w:val="0"/>
          <w:w w:val="100"/>
          <w:kern w:val="0"/>
          <w:sz w:val="32"/>
          <w:szCs w:val="32"/>
          <w:lang w:bidi="ar"/>
        </w:rPr>
        <w:t>2</w:t>
      </w:r>
      <w:r>
        <w:rPr>
          <w:rFonts w:hint="eastAsia" w:ascii="Times New Roman" w:hAnsi="Times New Roman" w:eastAsia="仿宋_GB2312" w:cs="Times New Roman"/>
          <w:bCs/>
          <w:snapToGrid w:val="0"/>
          <w:color w:val="auto"/>
          <w:spacing w:val="0"/>
          <w:w w:val="100"/>
          <w:kern w:val="0"/>
          <w:sz w:val="32"/>
          <w:szCs w:val="32"/>
          <w:lang w:eastAsia="zh-CN" w:bidi="ar"/>
        </w:rPr>
        <w:t>.</w:t>
      </w:r>
      <w:r>
        <w:rPr>
          <w:rFonts w:hint="default" w:ascii="Times New Roman" w:hAnsi="Times New Roman" w:eastAsia="仿宋_GB2312" w:cs="Times New Roman"/>
          <w:bCs/>
          <w:snapToGrid w:val="0"/>
          <w:color w:val="auto"/>
          <w:spacing w:val="0"/>
          <w:w w:val="100"/>
          <w:kern w:val="0"/>
          <w:sz w:val="32"/>
          <w:szCs w:val="32"/>
          <w:lang w:bidi="ar"/>
        </w:rPr>
        <w:t>博州编制完成艾比湖、赛里木湖生态水位保障方案，水利厅组织完成技术审查，出具审查意见，2022年博州人民政府批复实施两个方案。</w:t>
      </w:r>
    </w:p>
    <w:p w14:paraId="08617289">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3</w:t>
      </w:r>
      <w:r>
        <w:rPr>
          <w:rFonts w:hint="eastAsia" w:ascii="Times New Roman" w:hAnsi="Times New Roman" w:eastAsia="仿宋_GB2312" w:cs="Times New Roman"/>
          <w:bCs/>
          <w:color w:val="auto"/>
          <w:spacing w:val="0"/>
          <w:w w:val="100"/>
          <w:sz w:val="32"/>
          <w:szCs w:val="32"/>
          <w:lang w:eastAsia="zh-CN" w:bidi="ar"/>
        </w:rPr>
        <w:t>.</w:t>
      </w:r>
      <w:r>
        <w:rPr>
          <w:rFonts w:hint="default" w:ascii="Times New Roman" w:hAnsi="Times New Roman" w:eastAsia="仿宋_GB2312" w:cs="Times New Roman"/>
          <w:bCs/>
          <w:color w:val="auto"/>
          <w:spacing w:val="0"/>
          <w:w w:val="100"/>
          <w:sz w:val="32"/>
          <w:szCs w:val="32"/>
          <w:lang w:bidi="ar"/>
        </w:rPr>
        <w:t>伊犁州编制完成伊犁河、巩乃斯河、喀什河、特克斯河生态流量保障方案，水利厅组织完成技术审查，分别出具审查意见，2023年底伊犁州人民政府批复实施。</w:t>
      </w:r>
    </w:p>
    <w:p w14:paraId="70ACE78A">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4</w:t>
      </w:r>
      <w:r>
        <w:rPr>
          <w:rFonts w:hint="eastAsia" w:ascii="Times New Roman" w:hAnsi="Times New Roman" w:eastAsia="仿宋_GB2312" w:cs="Times New Roman"/>
          <w:bCs/>
          <w:color w:val="auto"/>
          <w:spacing w:val="0"/>
          <w:w w:val="100"/>
          <w:sz w:val="32"/>
          <w:szCs w:val="32"/>
          <w:lang w:eastAsia="zh-CN" w:bidi="ar"/>
        </w:rPr>
        <w:t>.</w:t>
      </w:r>
      <w:r>
        <w:rPr>
          <w:rFonts w:hint="default" w:ascii="Times New Roman" w:hAnsi="Times New Roman" w:eastAsia="仿宋_GB2312" w:cs="Times New Roman"/>
          <w:bCs/>
          <w:color w:val="auto"/>
          <w:spacing w:val="0"/>
          <w:w w:val="100"/>
          <w:sz w:val="32"/>
          <w:szCs w:val="32"/>
          <w:lang w:bidi="ar"/>
        </w:rPr>
        <w:t>阿勒泰地区编制完成额尔齐斯河、布尔津河、乌伦古河（湖）生态流量（水位）保障方案，水利厅组织完成技术审查，分别出具审查意见，2023年底阿勒泰地区行政公署批复实施。</w:t>
      </w:r>
    </w:p>
    <w:p w14:paraId="5835AF52">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5</w:t>
      </w:r>
      <w:r>
        <w:rPr>
          <w:rFonts w:hint="eastAsia" w:ascii="Times New Roman" w:hAnsi="Times New Roman" w:eastAsia="仿宋_GB2312" w:cs="Times New Roman"/>
          <w:bCs/>
          <w:color w:val="auto"/>
          <w:spacing w:val="0"/>
          <w:w w:val="100"/>
          <w:sz w:val="32"/>
          <w:szCs w:val="32"/>
          <w:lang w:eastAsia="zh-CN" w:bidi="ar"/>
        </w:rPr>
        <w:t>.</w:t>
      </w:r>
      <w:r>
        <w:rPr>
          <w:rFonts w:hint="default" w:ascii="Times New Roman" w:hAnsi="Times New Roman" w:eastAsia="仿宋_GB2312" w:cs="Times New Roman"/>
          <w:bCs/>
          <w:color w:val="auto"/>
          <w:spacing w:val="0"/>
          <w:w w:val="100"/>
          <w:sz w:val="32"/>
          <w:szCs w:val="32"/>
          <w:lang w:bidi="ar"/>
        </w:rPr>
        <w:t>塔城地区编制完成额敏河生态流量保障方案，水利厅组织完成技术审查，出具审查意见，2023年底塔城地区行政公署批复实施。</w:t>
      </w:r>
    </w:p>
    <w:p w14:paraId="5CD96D65">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6.玛纳斯河流域管理局编制完成玛纳斯河基本生态水量（流量）目标制定与保障方案，水利厅组织完成技术审查，出具技术审查意见。经自治区人民政府同意，水利厅印发实施。</w:t>
      </w:r>
    </w:p>
    <w:p w14:paraId="124E61E7">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7</w:t>
      </w:r>
      <w:r>
        <w:rPr>
          <w:rFonts w:hint="eastAsia" w:ascii="Times New Roman" w:hAnsi="Times New Roman" w:eastAsia="仿宋_GB2312" w:cs="Times New Roman"/>
          <w:bCs/>
          <w:color w:val="auto"/>
          <w:spacing w:val="0"/>
          <w:w w:val="100"/>
          <w:sz w:val="32"/>
          <w:szCs w:val="32"/>
          <w:lang w:eastAsia="zh-CN" w:bidi="ar"/>
        </w:rPr>
        <w:t>.</w:t>
      </w:r>
      <w:r>
        <w:rPr>
          <w:rFonts w:hint="default" w:ascii="Times New Roman" w:hAnsi="Times New Roman" w:eastAsia="仿宋_GB2312" w:cs="Times New Roman"/>
          <w:bCs/>
          <w:color w:val="auto"/>
          <w:spacing w:val="0"/>
          <w:w w:val="100"/>
          <w:sz w:val="32"/>
          <w:szCs w:val="32"/>
          <w:lang w:bidi="ar"/>
        </w:rPr>
        <w:t>2022年全面开展小水电生态流量摸排工作，印发《关于做好全区小水电站生态流量泄放评估工作的通知》，组织各地（州、市）从小水电站生态流量确定、泄放设施建设、生态流量监测（监视）等3个方面开展自评估工作，完成新疆小水电站生态流量泄放情况评估及年度监督检查开展情况报告。建立小水电站名录，联合生态环境厅印发《关于进一步加强小水电站生态流量监督检查工作的通知》，扎实开展小水电生态流量监督检查工作。2023年，水利厅联合生态环境厅印发《关于加强全区小水电站生态流量监督管理工作的通知》，推进监督检查工作规范化、常态化。2023年对昌吉州、喀什地区、阿勒泰地区、伊犁州、塔城地区等地小水电站泄流设施及监测监控设施建设情况进行了监督检查。根据现场调研检查和水电站实际情况，对监管名录进行动态调整。</w:t>
      </w:r>
    </w:p>
    <w:p w14:paraId="20611660">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2024年，印发《关于开展小水电生态流量监督检查工作的通知》，指导相关地州开展线上及现场监督检查；持续将小水电生态流量纳入河湖长制和最严格水资源管理制度考核，增加到各级河湖长日常巡河内容中，在小水电站现场设立生态流量公示牌，接受社会监督，逐步形成政府监管、小水电落实、社会监督的生态流量齐抓共管体系。</w:t>
      </w:r>
      <w:r>
        <w:rPr>
          <w:rFonts w:hint="eastAsia" w:eastAsia="仿宋_GB2312" w:cs="Times New Roman"/>
          <w:bCs/>
          <w:color w:val="auto"/>
          <w:spacing w:val="0"/>
          <w:w w:val="100"/>
          <w:sz w:val="32"/>
          <w:szCs w:val="32"/>
          <w:lang w:val="en-US" w:eastAsia="zh-CN" w:bidi="ar"/>
        </w:rPr>
        <w:t>2025年，印发《关于持续深入开展小水电生态流量监管工作的通知》，指导相关地州持续深化小水电生态流量监管工作。组成工作组分别对阿克苏地区乌依布拉克一级、二级水电站和博州地区浩秀等19座小水电站生态流量泄放设施、监测监控设备及历史泄放记录等进行全面检查，确保水电站足额泄放生态流量</w:t>
      </w:r>
      <w:r>
        <w:rPr>
          <w:rFonts w:hint="default" w:ascii="Times New Roman" w:hAnsi="Times New Roman" w:eastAsia="仿宋_GB2312" w:cs="Times New Roman"/>
          <w:bCs/>
          <w:color w:val="auto"/>
          <w:spacing w:val="0"/>
          <w:w w:val="100"/>
          <w:sz w:val="32"/>
          <w:szCs w:val="32"/>
          <w:lang w:bidi="ar"/>
        </w:rPr>
        <w:t>。</w:t>
      </w:r>
    </w:p>
    <w:p w14:paraId="23FDE7B7">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right="0" w:firstLine="640" w:firstLineChars="200"/>
        <w:jc w:val="both"/>
        <w:textAlignment w:val="auto"/>
        <w:rPr>
          <w:rFonts w:hint="default" w:ascii="Times New Roman" w:hAnsi="Times New Roman" w:eastAsia="仿宋_GB2312" w:cs="Times New Roman"/>
          <w:bCs/>
          <w:color w:val="auto"/>
          <w:spacing w:val="0"/>
          <w:w w:val="100"/>
          <w:sz w:val="32"/>
          <w:szCs w:val="32"/>
          <w:lang w:bidi="ar"/>
        </w:rPr>
      </w:pPr>
      <w:r>
        <w:rPr>
          <w:rFonts w:hint="default" w:ascii="Times New Roman" w:hAnsi="Times New Roman" w:eastAsia="仿宋_GB2312" w:cs="Times New Roman"/>
          <w:bCs/>
          <w:color w:val="auto"/>
          <w:spacing w:val="0"/>
          <w:w w:val="100"/>
          <w:sz w:val="32"/>
          <w:szCs w:val="32"/>
          <w:lang w:bidi="ar"/>
        </w:rPr>
        <w:t>8</w:t>
      </w:r>
      <w:r>
        <w:rPr>
          <w:rFonts w:hint="eastAsia" w:ascii="Times New Roman" w:hAnsi="Times New Roman" w:eastAsia="仿宋_GB2312" w:cs="Times New Roman"/>
          <w:bCs/>
          <w:color w:val="auto"/>
          <w:spacing w:val="0"/>
          <w:w w:val="100"/>
          <w:sz w:val="32"/>
          <w:szCs w:val="32"/>
          <w:lang w:eastAsia="zh-CN" w:bidi="ar"/>
        </w:rPr>
        <w:t>.</w:t>
      </w:r>
      <w:r>
        <w:rPr>
          <w:rFonts w:hint="default" w:ascii="Times New Roman" w:hAnsi="Times New Roman" w:eastAsia="仿宋_GB2312" w:cs="Times New Roman"/>
          <w:bCs/>
          <w:color w:val="auto"/>
          <w:spacing w:val="0"/>
          <w:w w:val="100"/>
          <w:sz w:val="32"/>
          <w:szCs w:val="32"/>
          <w:lang w:bidi="ar"/>
        </w:rPr>
        <w:t>加强生态水量下泄监管工作。印发《关于做好2023年度拦河式水库生态流量（水量）下泄监督检查工作的通知》，要求对生态流量下泄、泄放设施及监控设施情况进行全面检查，保障拦河式水库生态流量（水量）按照要求下泄。2023年水利厅组成三个工作组，分别对北疆、南疆和东疆拦河式水库生态流量（水量）下泄及供水保障情况进行了调研，指导相关单位加强生态流量监管工作，对发现的问题提出整改要求。印发</w:t>
      </w:r>
      <w:r>
        <w:rPr>
          <w:rFonts w:hint="eastAsia" w:eastAsia="仿宋_GB2312" w:cs="Times New Roman"/>
          <w:bCs/>
          <w:color w:val="auto"/>
          <w:spacing w:val="0"/>
          <w:w w:val="100"/>
          <w:sz w:val="32"/>
          <w:szCs w:val="32"/>
          <w:lang w:eastAsia="zh-CN" w:bidi="ar"/>
        </w:rPr>
        <w:t>了</w:t>
      </w:r>
      <w:r>
        <w:rPr>
          <w:rFonts w:hint="default" w:ascii="Times New Roman" w:hAnsi="Times New Roman" w:eastAsia="仿宋_GB2312" w:cs="Times New Roman"/>
          <w:bCs/>
          <w:color w:val="auto"/>
          <w:spacing w:val="0"/>
          <w:w w:val="100"/>
          <w:sz w:val="32"/>
          <w:szCs w:val="32"/>
          <w:lang w:bidi="ar"/>
        </w:rPr>
        <w:t>关于做好2024年度拦河式水库生态流量（水量）下泄监督检查工作的通知，指导各地（州、市）及流域管理机构加强生态流量下泄监督检查工作，落实生态流量下泄要求。</w:t>
      </w:r>
    </w:p>
    <w:p w14:paraId="4C21F2A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0" w:afterLines="0" w:line="560" w:lineRule="exact"/>
        <w:ind w:left="0" w:leftChars="0" w:right="0" w:firstLine="640" w:firstLineChars="200"/>
        <w:jc w:val="both"/>
        <w:textAlignment w:val="baseline"/>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lang w:eastAsia="zh-CN"/>
        </w:rPr>
        <w:t>七、</w:t>
      </w:r>
      <w:r>
        <w:rPr>
          <w:rFonts w:hint="default" w:ascii="Times New Roman" w:hAnsi="Times New Roman" w:eastAsia="黑体" w:cs="Times New Roman"/>
          <w:spacing w:val="0"/>
          <w:w w:val="100"/>
          <w:sz w:val="32"/>
          <w:szCs w:val="32"/>
        </w:rPr>
        <w:t>重点河湖生态流量保障不力。玛纳斯河流域管理局执行肯斯瓦特水利枢纽工程生态流量要求时偷换概念，仅在洪水季一次性放足，用泄洪水量代替生态水量。因生态流量严重不足，除7、8月份洪水季外，红山嘴水利枢纽至夹河子水库近30公里河段断流</w:t>
      </w:r>
      <w:r>
        <w:rPr>
          <w:rFonts w:hint="default" w:ascii="Times New Roman" w:hAnsi="Times New Roman" w:eastAsia="黑体" w:cs="Times New Roman"/>
          <w:spacing w:val="0"/>
          <w:w w:val="100"/>
          <w:sz w:val="32"/>
          <w:szCs w:val="32"/>
          <w:lang w:eastAsia="zh-CN"/>
        </w:rPr>
        <w:t>，</w:t>
      </w:r>
      <w:r>
        <w:rPr>
          <w:rFonts w:hint="default" w:ascii="Times New Roman" w:hAnsi="Times New Roman" w:eastAsia="黑体" w:cs="Times New Roman"/>
          <w:spacing w:val="0"/>
          <w:w w:val="100"/>
          <w:sz w:val="32"/>
          <w:szCs w:val="32"/>
        </w:rPr>
        <w:t>流域内的国家湿地公园和湿地省级自然保护区生态功能严重退化。</w:t>
      </w:r>
    </w:p>
    <w:p w14:paraId="38B78B19">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eastAsia" w:ascii="Times New Roman" w:hAnsi="Times New Roman" w:eastAsia="仿宋_GB2312" w:cs="Times New Roman"/>
          <w:spacing w:val="0"/>
          <w:w w:val="100"/>
          <w:lang w:eastAsia="zh-CN"/>
        </w:rPr>
      </w:pPr>
      <w:r>
        <w:rPr>
          <w:rFonts w:hint="default" w:ascii="Times New Roman" w:hAnsi="Times New Roman" w:cs="Times New Roman"/>
          <w:spacing w:val="0"/>
          <w:w w:val="100"/>
        </w:rPr>
        <w:t>整改时限：立行立改，长期坚持</w:t>
      </w:r>
      <w:r>
        <w:rPr>
          <w:rFonts w:hint="eastAsia" w:ascii="Times New Roman" w:hAnsi="Times New Roman" w:cs="Times New Roman"/>
          <w:spacing w:val="0"/>
          <w:w w:val="100"/>
          <w:lang w:eastAsia="zh-CN"/>
        </w:rPr>
        <w:t>。</w:t>
      </w:r>
    </w:p>
    <w:p w14:paraId="3552B21B">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0" w:afterLines="0" w:line="560" w:lineRule="exact"/>
        <w:ind w:left="0" w:leftChars="0" w:right="0" w:firstLine="640" w:firstLineChars="200"/>
        <w:jc w:val="both"/>
        <w:textAlignment w:val="baseline"/>
        <w:rPr>
          <w:rFonts w:hint="eastAsia" w:ascii="Times New Roman" w:hAnsi="Times New Roman" w:eastAsia="仿宋_GB2312" w:cs="Times New Roman"/>
          <w:spacing w:val="0"/>
          <w:w w:val="100"/>
          <w:sz w:val="31"/>
          <w:szCs w:val="31"/>
          <w:lang w:eastAsia="zh-CN"/>
        </w:rPr>
      </w:pPr>
      <w:r>
        <w:rPr>
          <w:rFonts w:hint="default" w:ascii="Times New Roman" w:hAnsi="Times New Roman" w:cs="Times New Roman"/>
          <w:spacing w:val="0"/>
          <w:w w:val="100"/>
        </w:rPr>
        <w:t>整改进展情况：已完成，长期坚持</w:t>
      </w:r>
      <w:r>
        <w:rPr>
          <w:rFonts w:hint="eastAsia" w:ascii="Times New Roman" w:hAnsi="Times New Roman" w:cs="Times New Roman"/>
          <w:spacing w:val="0"/>
          <w:w w:val="100"/>
          <w:lang w:eastAsia="zh-CN"/>
        </w:rPr>
        <w:t>。</w:t>
      </w:r>
    </w:p>
    <w:p w14:paraId="41E75948">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val="0"/>
          <w:bCs w:val="0"/>
          <w:color w:val="auto"/>
          <w:kern w:val="2"/>
          <w:sz w:val="32"/>
          <w:szCs w:val="32"/>
          <w:lang w:val="en-US" w:eastAsia="zh-CN" w:bidi="ar"/>
        </w:rPr>
        <w:t>1</w:t>
      </w:r>
      <w:r>
        <w:rPr>
          <w:rFonts w:hint="eastAsia" w:ascii="Times New Roman" w:hAnsi="Times New Roman" w:eastAsia="仿宋_GB2312" w:cs="Times New Roman"/>
          <w:b w:val="0"/>
          <w:bCs w:val="0"/>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《玛纳斯国家湿地公园生态水量保障方案》已于2023年2月21日由玛</w:t>
      </w:r>
      <w:r>
        <w:rPr>
          <w:rFonts w:hint="default" w:ascii="Times New Roman" w:hAnsi="Times New Roman" w:eastAsia="仿宋_GB2312" w:cs="Times New Roman"/>
          <w:bCs/>
          <w:color w:val="auto"/>
          <w:kern w:val="2"/>
          <w:sz w:val="32"/>
          <w:szCs w:val="32"/>
          <w:lang w:val="en-US" w:eastAsia="zh-CN" w:bidi="ar"/>
        </w:rPr>
        <w:t>纳斯县政府批复</w:t>
      </w:r>
      <w:r>
        <w:rPr>
          <w:rFonts w:hint="default" w:ascii="Times New Roman" w:hAnsi="Times New Roman" w:eastAsia="仿宋_GB2312" w:cs="Times New Roman"/>
          <w:color w:val="auto"/>
          <w:kern w:val="2"/>
          <w:sz w:val="32"/>
          <w:szCs w:val="32"/>
          <w:lang w:val="en-US" w:eastAsia="zh-CN" w:bidi="ar"/>
        </w:rPr>
        <w:t>。2023年12月6日，自治区水利厅印发《玛纳斯河基本生态水量（流量）保障目标（试行）》。</w:t>
      </w:r>
      <w:r>
        <w:rPr>
          <w:rFonts w:hint="default" w:ascii="Times New Roman" w:hAnsi="Times New Roman" w:eastAsia="仿宋_GB2312" w:cs="Times New Roman"/>
          <w:b w:val="0"/>
          <w:bCs/>
          <w:color w:val="auto"/>
          <w:kern w:val="2"/>
          <w:sz w:val="32"/>
          <w:szCs w:val="32"/>
          <w:lang w:val="en-US" w:eastAsia="zh-CN" w:bidi="ar"/>
        </w:rPr>
        <w:t>在《新疆玛纳斯河生态水量</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b w:val="0"/>
          <w:bCs/>
          <w:color w:val="auto"/>
          <w:kern w:val="2"/>
          <w:sz w:val="32"/>
          <w:szCs w:val="32"/>
          <w:lang w:val="en-US" w:eastAsia="zh-CN" w:bidi="ar"/>
        </w:rPr>
        <w:t>流量</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b w:val="0"/>
          <w:bCs/>
          <w:color w:val="auto"/>
          <w:kern w:val="2"/>
          <w:sz w:val="32"/>
          <w:szCs w:val="32"/>
          <w:lang w:val="en-US" w:eastAsia="zh-CN" w:bidi="ar"/>
        </w:rPr>
        <w:t>目标制定与保障方案》批复之前，红山嘴断面按《肯斯瓦特水利枢纽工程可行性研究报告》批复的每秒4.17立方米生态基流下泄生态水量（冰冻期除外）。</w:t>
      </w:r>
    </w:p>
    <w:p w14:paraId="0C6133CD">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2</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玛纳斯河水管中心印发《新疆玛纳斯河流域水资源统一调度管理办法》，并于2024年初制定生态补水方案，将年度下泄生态水量纳入年度水量统一调度方案中，科学调配水资源，确保流域生产生活生态用水需求。玛纳斯河水管中心制定并下达《关于印发〈玛纳斯河生态水量（流量）测验管理任务书〉的通知》，并严格按照《〈玛纳斯河生态水量监测管理实施办法〉的通知》全年坚持对生态水下泄工作开展监督管理，确保中央环保督察整改工作有序开展。肯斯瓦特水库、一级电站引水枢纽、红山嘴引水枢纽、夹河子水库均已建设生态水量监测设施、安装雷达水位计，实现水位在线监测。2023年、2024年通过玛河进水口、泉水溢出带、地下水补给、地表水补给、夹河子水库回水等方式进行生态补水1661万立方米、1642万立方米。综合气象、水文监测数据，目前补水量已经满足玛纳斯国家湿地公园生态用水量。</w:t>
      </w:r>
      <w:r>
        <w:rPr>
          <w:rFonts w:hint="default" w:ascii="Times New Roman" w:hAnsi="Times New Roman" w:eastAsia="仿宋_GB2312" w:cs="Times New Roman"/>
          <w:bCs/>
          <w:color w:val="auto"/>
          <w:kern w:val="2"/>
          <w:sz w:val="32"/>
          <w:szCs w:val="32"/>
          <w:lang w:val="en-US" w:eastAsia="zh-CN" w:bidi="ar"/>
        </w:rPr>
        <w:t>2022年5月1日至2025年8月底，肯斯瓦特水库、一级电站引水枢纽按照不低于3.87立方米/每秒的目标任务持续下泄生态基流。</w:t>
      </w:r>
    </w:p>
    <w:p w14:paraId="518BCC56">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3</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2022年，兵团第八师石河子市拆除蘑大引洪渠首拦水坝，恢复了河道原貌，2022年4月，玛纳斯河水管中心组织流域相关单位进行现场踏勘验收完成。</w:t>
      </w:r>
    </w:p>
    <w:p w14:paraId="4A57D218">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4</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整改工作以来，流域54个地表水一级取水口、河谷水源地36眼机井均已办理取水许可证；对玛纳斯河河道外一公里范围内633眼机井分类整治，其中535眼机井已办理取水许可证，98眼机井已由各地人民政府按照分类整治方案关停，依法依规</w:t>
      </w:r>
      <w:r>
        <w:rPr>
          <w:rFonts w:hint="default" w:ascii="Times New Roman" w:hAnsi="Times New Roman" w:eastAsia="仿宋_GB2312" w:cs="Times New Roman"/>
          <w:color w:val="auto"/>
          <w:kern w:val="0"/>
          <w:sz w:val="32"/>
          <w:szCs w:val="32"/>
          <w:lang w:val="en-US" w:eastAsia="zh-CN" w:bidi="ar"/>
        </w:rPr>
        <w:t>处置违法取水突出问题，流域水事秩序更加稳定。</w:t>
      </w:r>
    </w:p>
    <w:p w14:paraId="2BEC0062">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5</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在自治区、昌吉州林业和草原局的指导下，玛纳斯县编制完成《玛纳斯国家湿地公园生态水量保障方案》。2023年2月21日县政府予以批复，按照批复的《玛纳斯国家湿地公园生态水量保障方案》，通过玛河进水口、泉水溢出带、地下水补给、地表水补给、夹河子水库回水等方式进行生态补水2023年、2024年分别补水1661万立方米、1642万立方米。综合气象、水文监测数据，目前补水量已经满足玛纳斯国家湿地公园生态用水量。</w:t>
      </w:r>
    </w:p>
    <w:p w14:paraId="3025B693">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lang w:val="en-US"/>
        </w:rPr>
      </w:pPr>
      <w:r>
        <w:rPr>
          <w:rFonts w:hint="default" w:ascii="Times New Roman" w:hAnsi="Times New Roman" w:eastAsia="仿宋_GB2312" w:cs="Times New Roman"/>
          <w:b w:val="0"/>
          <w:bCs/>
          <w:color w:val="auto"/>
          <w:kern w:val="2"/>
          <w:sz w:val="32"/>
          <w:szCs w:val="32"/>
          <w:lang w:val="en-US" w:eastAsia="zh-CN" w:bidi="ar"/>
        </w:rPr>
        <w:t>6</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自治区水利厅、兵团水利局联合印发《关于成立新疆维吾尔自治区玛纳斯河流域生态环境问题专项工作组和建立整改工作联席会议制度的函》，成立专项整改工作组，建立了整改工作联席会议制度。2022年召开3次联席会议，2023年召开1次推进会，2024年召开1次约谈会，持续推进整改工作落实。</w:t>
      </w:r>
      <w:r>
        <w:rPr>
          <w:rFonts w:hint="default" w:ascii="Times New Roman" w:hAnsi="Times New Roman" w:eastAsia="仿宋_GB2312" w:cs="Times New Roman"/>
          <w:color w:val="auto"/>
          <w:spacing w:val="0"/>
          <w:kern w:val="2"/>
          <w:sz w:val="32"/>
          <w:szCs w:val="32"/>
          <w:lang w:val="en-US" w:eastAsia="zh-CN" w:bidi="ar"/>
        </w:rPr>
        <w:t>玛河流域管理中心与流域内各地检察机关联合印发水行政执法与检察公益诉讼协作机制实施办法，强化玛纳斯河流域共管共治，有效遏制各类水事违法行为。</w:t>
      </w:r>
      <w:r>
        <w:rPr>
          <w:rFonts w:hint="default" w:ascii="Times New Roman" w:hAnsi="Times New Roman" w:eastAsia="仿宋_GB2312" w:cs="Times New Roman"/>
          <w:color w:val="auto"/>
          <w:kern w:val="2"/>
          <w:sz w:val="32"/>
          <w:szCs w:val="32"/>
          <w:lang w:val="en-US" w:eastAsia="zh-CN" w:bidi="ar"/>
        </w:rPr>
        <w:t>整改工作以来，水利厅组织开展联合执法行动11次，办理违法案件4起，罚款15万元。</w:t>
      </w:r>
      <w:r>
        <w:rPr>
          <w:rFonts w:hint="eastAsia" w:ascii="Times New Roman" w:hAnsi="Times New Roman" w:eastAsia="仿宋_GB2312" w:cs="Times New Roman"/>
          <w:color w:val="auto"/>
          <w:kern w:val="2"/>
          <w:sz w:val="32"/>
          <w:szCs w:val="32"/>
          <w:lang w:val="en-US" w:eastAsia="zh-CN" w:bidi="ar"/>
        </w:rPr>
        <w:t>2025年4月和8月开展两次“回头看”，保障整改成效持续巩固。</w:t>
      </w:r>
    </w:p>
    <w:p w14:paraId="2A531F5A">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3"/>
        <w:jc w:val="both"/>
        <w:textAlignment w:val="baseline"/>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八、塔里木河流域管理局统筹调度不够</w:t>
      </w:r>
      <w:r>
        <w:rPr>
          <w:rFonts w:hint="default" w:ascii="Times New Roman" w:hAnsi="Times New Roman" w:eastAsia="黑体" w:cs="Times New Roman"/>
          <w:spacing w:val="0"/>
          <w:w w:val="100"/>
          <w:sz w:val="32"/>
          <w:szCs w:val="32"/>
          <w:lang w:eastAsia="zh-CN"/>
        </w:rPr>
        <w:t>，</w:t>
      </w:r>
      <w:r>
        <w:rPr>
          <w:rFonts w:hint="default" w:ascii="Times New Roman" w:hAnsi="Times New Roman" w:eastAsia="黑体" w:cs="Times New Roman"/>
          <w:spacing w:val="0"/>
          <w:w w:val="100"/>
          <w:sz w:val="32"/>
          <w:szCs w:val="32"/>
        </w:rPr>
        <w:t>2019年11月以来，源流叶尔羌河上的阿尔塔什水库急于完成蓄水，不按要求下泄生态流量，2020年叶尔羌河入塔河水量为0，2021年为1.7亿立方米，未达到国家确定的3.3亿立方米要求，严重影响下游部分胡杨林生态用水。盖孜河布仑口—公格尔水电站在生态流量管道上违规加设控制阀，开都河大山口二级水电站枯水期生态流量时放时停。生态流量均得不到保障。</w:t>
      </w:r>
    </w:p>
    <w:p w14:paraId="0B371068">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default" w:ascii="Times New Roman" w:hAnsi="Times New Roman" w:cs="Times New Roman"/>
          <w:bCs/>
          <w:color w:val="auto"/>
          <w:spacing w:val="0"/>
          <w:w w:val="100"/>
          <w:szCs w:val="32"/>
          <w:lang w:bidi="ar"/>
        </w:rPr>
      </w:pPr>
      <w:r>
        <w:rPr>
          <w:rFonts w:hint="default" w:ascii="Times New Roman" w:hAnsi="Times New Roman" w:cs="Times New Roman"/>
          <w:bCs/>
          <w:color w:val="auto"/>
          <w:spacing w:val="0"/>
          <w:w w:val="100"/>
          <w:szCs w:val="32"/>
          <w:lang w:bidi="ar"/>
        </w:rPr>
        <w:t>整改时限：</w:t>
      </w:r>
      <w:r>
        <w:rPr>
          <w:rFonts w:hint="default" w:ascii="Times New Roman" w:hAnsi="Times New Roman" w:eastAsia="仿宋_GB2312" w:cs="Times New Roman"/>
          <w:bCs/>
          <w:color w:val="auto"/>
          <w:spacing w:val="0"/>
          <w:w w:val="100"/>
          <w:szCs w:val="32"/>
          <w:lang w:bidi="ar"/>
        </w:rPr>
        <w:t>2023</w:t>
      </w:r>
      <w:r>
        <w:rPr>
          <w:rFonts w:hint="default" w:ascii="Times New Roman" w:hAnsi="Times New Roman" w:cs="Times New Roman"/>
          <w:bCs/>
          <w:color w:val="auto"/>
          <w:spacing w:val="0"/>
          <w:w w:val="100"/>
          <w:szCs w:val="32"/>
          <w:lang w:bidi="ar"/>
        </w:rPr>
        <w:t>年底前</w:t>
      </w:r>
    </w:p>
    <w:p w14:paraId="39438DE8">
      <w:pPr>
        <w:adjustRightInd w:val="0"/>
        <w:snapToGrid w:val="0"/>
        <w:spacing w:beforeLines="0" w:afterLines="0" w:line="560" w:lineRule="exact"/>
        <w:ind w:firstLine="640"/>
        <w:jc w:val="both"/>
        <w:rPr>
          <w:rFonts w:ascii="Times New Roman" w:hAnsi="Times New Roman" w:eastAsia="仿宋_GB2312" w:cs="Times New Roman"/>
          <w:bCs/>
          <w:color w:val="auto"/>
          <w:sz w:val="32"/>
          <w:szCs w:val="32"/>
          <w:lang w:bidi="ar"/>
        </w:rPr>
      </w:pPr>
      <w:r>
        <w:rPr>
          <w:rFonts w:hint="default" w:ascii="Times New Roman" w:hAnsi="Times New Roman" w:eastAsia="仿宋_GB2312" w:cs="Times New Roman"/>
          <w:bCs/>
          <w:color w:val="auto"/>
          <w:spacing w:val="0"/>
          <w:w w:val="100"/>
          <w:sz w:val="32"/>
          <w:szCs w:val="32"/>
          <w:lang w:bidi="ar"/>
        </w:rPr>
        <w:t>整改进展情况：已完成，长期坚持</w:t>
      </w:r>
      <w:r>
        <w:rPr>
          <w:rFonts w:hint="default" w:ascii="Times New Roman" w:hAnsi="Times New Roman" w:eastAsia="仿宋_GB2312" w:cs="Times New Roman"/>
          <w:bCs/>
          <w:color w:val="auto"/>
          <w:spacing w:val="0"/>
          <w:w w:val="100"/>
          <w:sz w:val="32"/>
          <w:szCs w:val="32"/>
          <w:lang w:eastAsia="zh-CN" w:bidi="ar"/>
        </w:rPr>
        <w:t>。</w:t>
      </w:r>
    </w:p>
    <w:p w14:paraId="4BFBE9B3">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1</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塔里木河流域管理局编制并实施《2022年塔里木河流域</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四源一干</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地表水水量分配方案》《塔里木河流域</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五源一干</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2023年度地表水水量分配方案》，方案中均明确</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叶尔羌河多年来水情况下向塔河干流输水3.3亿立方米</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输水目标。喀什地区、阿克苏地区加强叶尔羌河流域下泄水量调度工作，保障输水有效性。据统计，2022年叶尔羌河累计向塔里木河干流下泄水量5.71亿立方米，2023年累计下泄水量3.35亿立方米，2024年累计下泄水量5.77亿立方米，连续三年完成3.3亿立方米输水目标，2025年1月至8月底累计下泄水量4.86亿立方米，均能够完成输水目标。</w:t>
      </w:r>
    </w:p>
    <w:p w14:paraId="0CE5CE18">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2</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2022年至今，水利厅分年度印发《关于做好拦河式水库生态流量（水量）下泄工作的通知》，组织各地（州、市）对所辖区域拦河式水库生态流量（水量）下泄情况进行全面摸排、复核，形成问题清单，建立生态流量下泄情况摸底台账和整改台账，加强生态水量下泄监管工作。</w:t>
      </w:r>
    </w:p>
    <w:p w14:paraId="331EE422">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3</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塔里木河流域管理局与国网新疆电力有限公司等相关单位成立阿尔塔什水利枢纽工程水调与电调会商协调小组，建立水调电调协调机制，落实</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电调服从水调</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要求。2022年建设完成阿尔塔什生态流量监测设施并投入使用，对坝下河段生态流量进行监测。通过现场督导或工作提示函等方式加强阿尔塔什水库下泄生态流量监督检查工作。监测资料显示，自2022年整改工作以来，除维修时段外，阿尔塔什水库下泄流量不小于41立方米每秒。</w:t>
      </w:r>
    </w:p>
    <w:p w14:paraId="37F7E117">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4</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克州、喀什噶尔河流域管理局指导广西水利电业集团新疆克州水利发电有限公司编制《盖孜河布仑口—公格尔水电站生态流量管道控制阀改造和生态流量保障方案》，经水利厅批复实施。喀什噶尔河流域管理局监督广西水电集团完善水情记录，建立水情记录台账。监测数据显示，自2022年整改工作以来，水电站按照不低于生态水量下泄要求（1立方米每秒）持续下泄生态水量。</w:t>
      </w:r>
    </w:p>
    <w:p w14:paraId="602E7E60">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color w:val="auto"/>
          <w:kern w:val="2"/>
          <w:sz w:val="32"/>
          <w:szCs w:val="32"/>
          <w:lang w:val="en-US" w:eastAsia="zh-CN" w:bidi="ar"/>
        </w:rPr>
        <w:t>5</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塔里木河流域管理局审查批复《开都河大山口二级水电站2022年度调度运行计划》《大山口二级水电厂2023年水库调度运行计划》《大山口二级水电厂2024年水库调度运行计划》《大山口二级水电厂2025年水库调度运行计划》；与巴州水利部门协同加强开都河大山口二级水电站调度运行监管工作，指导电站严格按照生态基流要求下泄水量。</w:t>
      </w:r>
    </w:p>
    <w:p w14:paraId="61387795">
      <w:pPr>
        <w:pStyle w:val="54"/>
        <w:numPr>
          <w:ilvl w:val="0"/>
          <w:numId w:val="0"/>
        </w:numPr>
        <w:adjustRightInd w:val="0"/>
        <w:snapToGrid w:val="0"/>
        <w:spacing w:beforeLines="0" w:afterLines="0" w:line="560" w:lineRule="exact"/>
        <w:ind w:firstLine="64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lang w:eastAsia="zh-CN"/>
        </w:rPr>
        <w:t>九、</w:t>
      </w:r>
      <w:r>
        <w:rPr>
          <w:rFonts w:hint="default" w:ascii="Times New Roman" w:hAnsi="Times New Roman" w:eastAsia="黑体" w:cs="Times New Roman"/>
          <w:spacing w:val="0"/>
          <w:w w:val="100"/>
          <w:sz w:val="32"/>
          <w:szCs w:val="32"/>
        </w:rPr>
        <w:t>艾里克湖是白杨河的尾闾湖，《新疆白杨河流域水资源利用规划》提出艾里克湖及周边水域年配置水量为1760万立方米，但2021年实际补水量仅为617万立方米，2020年甚至没有补水，湖面持续萎缩。</w:t>
      </w:r>
    </w:p>
    <w:p w14:paraId="6971DDD0">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default" w:ascii="Times New Roman" w:hAnsi="Times New Roman" w:cs="Times New Roman"/>
          <w:color w:val="auto"/>
          <w:spacing w:val="0"/>
          <w:w w:val="100"/>
          <w:szCs w:val="32"/>
          <w:lang w:bidi="ar"/>
        </w:rPr>
      </w:pPr>
      <w:r>
        <w:rPr>
          <w:rFonts w:hint="default" w:ascii="Times New Roman" w:hAnsi="Times New Roman" w:cs="Times New Roman"/>
          <w:color w:val="auto"/>
          <w:spacing w:val="0"/>
          <w:w w:val="100"/>
          <w:szCs w:val="32"/>
          <w:lang w:bidi="ar"/>
        </w:rPr>
        <w:t>整改时限：</w:t>
      </w:r>
      <w:r>
        <w:rPr>
          <w:rFonts w:hint="default" w:ascii="Times New Roman" w:hAnsi="Times New Roman" w:eastAsia="仿宋_GB2312" w:cs="Times New Roman"/>
          <w:color w:val="auto"/>
          <w:spacing w:val="0"/>
          <w:w w:val="100"/>
          <w:szCs w:val="32"/>
          <w:lang w:bidi="ar"/>
        </w:rPr>
        <w:t>2023</w:t>
      </w:r>
      <w:r>
        <w:rPr>
          <w:rFonts w:hint="default" w:ascii="Times New Roman" w:hAnsi="Times New Roman" w:cs="Times New Roman"/>
          <w:color w:val="auto"/>
          <w:spacing w:val="0"/>
          <w:w w:val="100"/>
          <w:szCs w:val="32"/>
          <w:lang w:bidi="ar"/>
        </w:rPr>
        <w:t>年底前</w:t>
      </w:r>
    </w:p>
    <w:p w14:paraId="29D7EE2B">
      <w:pPr>
        <w:pStyle w:val="54"/>
        <w:numPr>
          <w:ilvl w:val="0"/>
          <w:numId w:val="0"/>
        </w:numPr>
        <w:adjustRightInd w:val="0"/>
        <w:snapToGrid w:val="0"/>
        <w:spacing w:beforeLines="0" w:afterLines="0" w:line="560" w:lineRule="exact"/>
        <w:ind w:firstLine="640" w:firstLineChars="200"/>
        <w:jc w:val="both"/>
        <w:rPr>
          <w:rFonts w:ascii="Times New Roman" w:hAnsi="Times New Roman" w:eastAsia="仿宋_GB2312" w:cs="Times New Roman"/>
          <w:color w:val="auto"/>
          <w:lang w:bidi="ar"/>
        </w:rPr>
      </w:pPr>
      <w:r>
        <w:rPr>
          <w:rFonts w:hint="default" w:ascii="Times New Roman" w:hAnsi="Times New Roman" w:eastAsia="仿宋_GB2312" w:cs="Times New Roman"/>
          <w:color w:val="auto"/>
          <w:spacing w:val="0"/>
          <w:w w:val="100"/>
          <w:lang w:bidi="ar"/>
        </w:rPr>
        <w:t>整改进展情况：已完成，长期坚持。</w:t>
      </w:r>
    </w:p>
    <w:p w14:paraId="55339E49">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水利厅按照自治区人民政府批准的</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新疆白杨河流域水资源利用规划</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指导克拉玛依市、塔城地区、兵团第七师成立白杨河—艾里克湖水量调度领导小组，召开白杨河—艾里克湖水量调度联席会议，编制并实施《2022年白杨河—艾里克湖水量调度方案》《2023年白杨河—艾里克湖水量调度方案》，统筹调度白杨河河道来水和水库蓄水，确保艾里克湖补水工作顺利开展。克拉玛依市编制并实施《艾里克湖入湖水量监测站点改造方案》，改建入湖水量监测断面，完善入湖水量自动化监测设施，与石河子水文局签订艾里克湖入湖站技术服务合同，形成入湖水量自动化监测与人工测量相结合的监测体系，确保入湖水量监测数据准确。经监测，2022年向艾里克湖补水1926万立方米，2023年补水3579万立方米，2024年补水6749万立方米，2025年1月至8月底补水3180万立方米，均能完成1760万立方米输水目标。</w:t>
      </w:r>
      <w:r>
        <w:rPr>
          <w:rFonts w:hint="default" w:ascii="Times New Roman" w:hAnsi="Times New Roman" w:eastAsia="仿宋_GB2312" w:cs="Times New Roman"/>
          <w:color w:val="auto"/>
          <w:spacing w:val="0"/>
          <w:kern w:val="2"/>
          <w:sz w:val="32"/>
          <w:szCs w:val="32"/>
          <w:lang w:val="en-US" w:eastAsia="zh-CN" w:bidi="ar"/>
        </w:rPr>
        <w:t>对湖面面积进行遥感监测，监测数据显示，</w:t>
      </w:r>
      <w:r>
        <w:rPr>
          <w:rFonts w:hint="default" w:ascii="Times New Roman" w:hAnsi="Times New Roman" w:eastAsia="仿宋_GB2312" w:cs="Times New Roman"/>
          <w:color w:val="auto"/>
          <w:kern w:val="2"/>
          <w:sz w:val="32"/>
          <w:szCs w:val="32"/>
          <w:lang w:val="en-US" w:eastAsia="zh-CN" w:bidi="ar"/>
        </w:rPr>
        <w:t>2022年5月湖面面积42.7平方千米、2023年3月43.1平方千米、2023年7月47.8平方千米、2023年10月45.2平方千米。2024年7月53.34平方千米，2024年10月52.89平方千米，2025年7月53.70平方千米。</w:t>
      </w:r>
    </w:p>
    <w:p w14:paraId="6EA6D8F3">
      <w:pPr>
        <w:numPr>
          <w:ilvl w:val="0"/>
          <w:numId w:val="0"/>
        </w:numPr>
        <w:adjustRightInd w:val="0"/>
        <w:snapToGrid w:val="0"/>
        <w:spacing w:beforeLines="0" w:afterLines="0" w:line="560" w:lineRule="exact"/>
        <w:ind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lang w:eastAsia="zh-CN"/>
        </w:rPr>
        <w:t>十、</w:t>
      </w:r>
      <w:r>
        <w:rPr>
          <w:rFonts w:hint="default" w:ascii="Times New Roman" w:hAnsi="Times New Roman" w:eastAsia="黑体" w:cs="Times New Roman"/>
          <w:spacing w:val="0"/>
          <w:w w:val="100"/>
          <w:sz w:val="32"/>
          <w:szCs w:val="32"/>
        </w:rPr>
        <w:t>博斯腾湖的河湖自然连通被破坏，为增加水体循环，自治区河湖长制办公室2020年要求自黄水沟向博斯腾湖输水3亿立方米，巴州2021年也明确这一要求，但塔里木河流域管理局2020年、2021年实际分别输水1.65亿立方米、1.28亿立方米，没有达到输水要求。</w:t>
      </w:r>
    </w:p>
    <w:p w14:paraId="0CC4CA78">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default" w:ascii="Times New Roman" w:hAnsi="Times New Roman" w:cs="Times New Roman"/>
          <w:bCs/>
          <w:color w:val="auto"/>
          <w:spacing w:val="0"/>
          <w:w w:val="100"/>
          <w:szCs w:val="32"/>
          <w:lang w:bidi="ar"/>
        </w:rPr>
      </w:pPr>
      <w:r>
        <w:rPr>
          <w:rFonts w:hint="default" w:ascii="Times New Roman" w:hAnsi="Times New Roman" w:cs="Times New Roman"/>
          <w:bCs/>
          <w:color w:val="auto"/>
          <w:spacing w:val="0"/>
          <w:w w:val="100"/>
          <w:szCs w:val="32"/>
          <w:lang w:bidi="ar"/>
        </w:rPr>
        <w:t>整改时限：</w:t>
      </w:r>
      <w:r>
        <w:rPr>
          <w:rFonts w:hint="default" w:ascii="Times New Roman" w:hAnsi="Times New Roman" w:eastAsia="仿宋_GB2312" w:cs="Times New Roman"/>
          <w:bCs/>
          <w:color w:val="auto"/>
          <w:spacing w:val="0"/>
          <w:w w:val="100"/>
          <w:szCs w:val="32"/>
          <w:lang w:bidi="ar"/>
        </w:rPr>
        <w:t>2023</w:t>
      </w:r>
      <w:r>
        <w:rPr>
          <w:rFonts w:hint="default" w:ascii="Times New Roman" w:hAnsi="Times New Roman" w:cs="Times New Roman"/>
          <w:bCs/>
          <w:color w:val="auto"/>
          <w:spacing w:val="0"/>
          <w:w w:val="100"/>
          <w:szCs w:val="32"/>
          <w:lang w:bidi="ar"/>
        </w:rPr>
        <w:t>年底前</w:t>
      </w:r>
    </w:p>
    <w:p w14:paraId="15A29922">
      <w:pPr>
        <w:adjustRightInd w:val="0"/>
        <w:snapToGrid w:val="0"/>
        <w:spacing w:beforeLines="0" w:afterLines="0" w:line="560" w:lineRule="exact"/>
        <w:ind w:firstLine="640"/>
        <w:jc w:val="both"/>
        <w:rPr>
          <w:rFonts w:ascii="Times New Roman" w:hAnsi="Times New Roman" w:eastAsia="Times New Roman" w:cs="Times New Roman"/>
          <w:sz w:val="31"/>
          <w:szCs w:val="31"/>
        </w:rPr>
      </w:pPr>
      <w:r>
        <w:rPr>
          <w:rFonts w:hint="default" w:ascii="Times New Roman" w:hAnsi="Times New Roman" w:eastAsia="仿宋_GB2312" w:cs="Times New Roman"/>
          <w:bCs/>
          <w:color w:val="auto"/>
          <w:spacing w:val="0"/>
          <w:w w:val="100"/>
          <w:sz w:val="32"/>
          <w:szCs w:val="32"/>
          <w:lang w:bidi="ar"/>
        </w:rPr>
        <w:t>整改进展情况：已完成，长期坚持</w:t>
      </w:r>
      <w:r>
        <w:rPr>
          <w:rFonts w:hint="default" w:ascii="Times New Roman" w:hAnsi="Times New Roman" w:eastAsia="仿宋_GB2312" w:cs="Times New Roman"/>
          <w:bCs/>
          <w:color w:val="auto"/>
          <w:spacing w:val="0"/>
          <w:w w:val="100"/>
          <w:sz w:val="32"/>
          <w:szCs w:val="32"/>
          <w:lang w:eastAsia="zh-CN" w:bidi="ar"/>
        </w:rPr>
        <w:t>。</w:t>
      </w:r>
    </w:p>
    <w:p w14:paraId="365F42F5">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1</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塔里木河流域管理局编制完成《博斯腾湖生态水位保障方案》，水利厅组织完成技术审查，出具审查意见。塔里木河流域管理局落实博斯腾湖长制年度工作要点中确定的输水任务，制定开都河、黄水沟、清水河年度生态调（输）水联合调度实施方案，明确水量调度和保障水量具体工程措施。</w:t>
      </w:r>
    </w:p>
    <w:p w14:paraId="54D6AE0D">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 w:val="0"/>
          <w:bCs/>
          <w:color w:val="auto"/>
          <w:kern w:val="2"/>
          <w:sz w:val="32"/>
          <w:szCs w:val="32"/>
          <w:lang w:val="en-US" w:eastAsia="zh-CN" w:bidi="ar"/>
        </w:rPr>
        <w:t>2</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塔里木河流域管理局依据开都河、黄水沟、清水河年度生态调（输）水联合调度实施方案，在保障开都—孔雀河流域经济社会发展用水基础上，2022年联合调（输）水2亿立方米，2023年联合调（输）水2.386亿立方米，2024年联合调（输）水2.59亿立方米，2025年1月至8月底联合调（输）水2.14亿立方米，均完成2亿立方米输水目标。</w:t>
      </w:r>
    </w:p>
    <w:p w14:paraId="742087F0">
      <w:pPr>
        <w:pStyle w:val="25"/>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b w:val="0"/>
          <w:bCs/>
          <w:color w:val="auto"/>
          <w:kern w:val="2"/>
          <w:sz w:val="32"/>
          <w:szCs w:val="32"/>
          <w:lang w:bidi="ar"/>
        </w:rPr>
      </w:pPr>
      <w:r>
        <w:rPr>
          <w:rFonts w:hint="default" w:ascii="Times New Roman" w:hAnsi="Times New Roman" w:eastAsia="仿宋_GB2312" w:cs="Times New Roman"/>
          <w:b w:val="0"/>
          <w:bCs/>
          <w:color w:val="auto"/>
          <w:kern w:val="2"/>
          <w:sz w:val="32"/>
          <w:szCs w:val="32"/>
          <w:lang w:val="en-US" w:eastAsia="zh-CN" w:bidi="ar"/>
        </w:rPr>
        <w:t>3</w:t>
      </w:r>
      <w:r>
        <w:rPr>
          <w:rFonts w:hint="eastAsia" w:ascii="Times New Roman" w:hAnsi="Times New Roman" w:eastAsia="仿宋_GB2312" w:cs="Times New Roman"/>
          <w:b w:val="0"/>
          <w:bCs/>
          <w:color w:val="auto"/>
          <w:kern w:val="2"/>
          <w:sz w:val="32"/>
          <w:szCs w:val="32"/>
          <w:lang w:val="en-US" w:eastAsia="zh-CN" w:bidi="ar"/>
        </w:rPr>
        <w:t>.</w:t>
      </w:r>
      <w:r>
        <w:rPr>
          <w:rFonts w:hint="default" w:ascii="Times New Roman" w:hAnsi="Times New Roman" w:eastAsia="仿宋_GB2312" w:cs="Times New Roman"/>
          <w:bCs/>
          <w:color w:val="auto"/>
          <w:kern w:val="2"/>
          <w:sz w:val="32"/>
          <w:szCs w:val="32"/>
          <w:lang w:val="en-US" w:eastAsia="zh-CN" w:bidi="ar"/>
        </w:rPr>
        <w:t>塔里木河流域管理局积极协助巴州、兵团第二师开展北岸干渠改扩建项目前期工作，先后与巴州、兵团第二师座谈交流3次，协调推进项目前期工作。巴州编制完成《开都河第一分水枢纽北岸干渠改扩建工程可行性研究报告》；水利厅向水利部水规总院进行技术咨询；水利部水规总院组织专家完成技术审查，出具技术讨论会议纪要。同时，塔里木河流域管理局将农业灌溉工程北岸干渠改扩建项目纳入《新疆塔里木河流域水网规划先导示范工程初步方案》中，积极协助巴州、兵团第二师争取国家立项。</w:t>
      </w:r>
    </w:p>
    <w:p w14:paraId="31A67F14">
      <w:pPr>
        <w:pStyle w:val="25"/>
        <w:widowControl w:val="0"/>
        <w:numPr>
          <w:ilvl w:val="0"/>
          <w:numId w:val="0"/>
        </w:numPr>
        <w:adjustRightInd w:val="0"/>
        <w:snapToGrid w:val="0"/>
        <w:spacing w:before="0" w:beforeLines="0" w:beforeAutospacing="0" w:after="0" w:afterLines="0" w:afterAutospacing="0" w:line="560" w:lineRule="exact"/>
        <w:ind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lang w:eastAsia="zh-CN"/>
        </w:rPr>
        <w:t>十一、</w:t>
      </w:r>
      <w:r>
        <w:rPr>
          <w:rFonts w:hint="default" w:ascii="Times New Roman" w:hAnsi="Times New Roman" w:eastAsia="黑体" w:cs="Times New Roman"/>
          <w:spacing w:val="0"/>
          <w:w w:val="100"/>
          <w:sz w:val="32"/>
          <w:szCs w:val="32"/>
        </w:rPr>
        <w:t>农业节水存在短板。国家水污染防治行动计划和自治区水污染防治方案要求，到2020年大型灌区、重点中型灌区节水改造任务基本完成，但全疆55处大型灌区还有21处没有完成节水改造。</w:t>
      </w:r>
    </w:p>
    <w:p w14:paraId="1B5BAE73">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default" w:ascii="Times New Roman" w:hAnsi="Times New Roman" w:cs="Times New Roman"/>
          <w:bCs/>
          <w:color w:val="auto"/>
          <w:spacing w:val="0"/>
          <w:w w:val="100"/>
          <w:szCs w:val="32"/>
          <w:lang w:bidi="ar"/>
        </w:rPr>
      </w:pPr>
      <w:r>
        <w:rPr>
          <w:rFonts w:hint="default" w:ascii="Times New Roman" w:hAnsi="Times New Roman" w:cs="Times New Roman"/>
          <w:bCs/>
          <w:color w:val="auto"/>
          <w:spacing w:val="0"/>
          <w:w w:val="100"/>
          <w:szCs w:val="32"/>
          <w:lang w:bidi="ar"/>
        </w:rPr>
        <w:t>整改时限：</w:t>
      </w:r>
      <w:r>
        <w:rPr>
          <w:rFonts w:hint="default" w:ascii="Times New Roman" w:hAnsi="Times New Roman" w:eastAsia="仿宋_GB2312" w:cs="Times New Roman"/>
          <w:bCs/>
          <w:color w:val="auto"/>
          <w:spacing w:val="0"/>
          <w:w w:val="100"/>
          <w:szCs w:val="32"/>
          <w:lang w:bidi="ar"/>
        </w:rPr>
        <w:t>202</w:t>
      </w:r>
      <w:r>
        <w:rPr>
          <w:rFonts w:hint="default" w:ascii="Times New Roman" w:hAnsi="Times New Roman" w:cs="Times New Roman"/>
          <w:bCs/>
          <w:color w:val="auto"/>
          <w:spacing w:val="0"/>
          <w:w w:val="100"/>
          <w:szCs w:val="32"/>
          <w:lang w:val="en-US" w:eastAsia="zh-CN" w:bidi="ar"/>
        </w:rPr>
        <w:t>5</w:t>
      </w:r>
      <w:r>
        <w:rPr>
          <w:rFonts w:hint="default" w:ascii="Times New Roman" w:hAnsi="Times New Roman" w:cs="Times New Roman"/>
          <w:bCs/>
          <w:color w:val="auto"/>
          <w:spacing w:val="0"/>
          <w:w w:val="100"/>
          <w:szCs w:val="32"/>
          <w:lang w:bidi="ar"/>
        </w:rPr>
        <w:t>年底前</w:t>
      </w:r>
    </w:p>
    <w:p w14:paraId="790BC015">
      <w:pPr>
        <w:adjustRightInd w:val="0"/>
        <w:snapToGrid w:val="0"/>
        <w:spacing w:beforeLines="0" w:afterLines="0" w:line="560" w:lineRule="exact"/>
        <w:ind w:firstLine="640"/>
        <w:jc w:val="both"/>
        <w:rPr>
          <w:rFonts w:ascii="Times New Roman" w:hAnsi="Times New Roman" w:eastAsia="Times New Roman" w:cs="Times New Roman"/>
          <w:sz w:val="31"/>
          <w:szCs w:val="31"/>
        </w:rPr>
      </w:pPr>
      <w:r>
        <w:rPr>
          <w:rFonts w:hint="default" w:ascii="Times New Roman" w:hAnsi="Times New Roman" w:eastAsia="仿宋_GB2312" w:cs="Times New Roman"/>
          <w:bCs/>
          <w:color w:val="auto"/>
          <w:spacing w:val="0"/>
          <w:w w:val="100"/>
          <w:sz w:val="32"/>
          <w:szCs w:val="32"/>
          <w:lang w:bidi="ar"/>
        </w:rPr>
        <w:t>整改进展情况：已完成，长期坚持</w:t>
      </w:r>
      <w:r>
        <w:rPr>
          <w:rFonts w:hint="default" w:ascii="Times New Roman" w:hAnsi="Times New Roman" w:eastAsia="仿宋_GB2312" w:cs="Times New Roman"/>
          <w:bCs/>
          <w:color w:val="auto"/>
          <w:spacing w:val="0"/>
          <w:w w:val="100"/>
          <w:sz w:val="32"/>
          <w:szCs w:val="32"/>
          <w:lang w:eastAsia="zh-CN" w:bidi="ar"/>
        </w:rPr>
        <w:t>。</w:t>
      </w:r>
    </w:p>
    <w:p w14:paraId="1BD99CB4">
      <w:pPr>
        <w:pStyle w:val="54"/>
        <w:pageBreakBefore w:val="0"/>
        <w:widowControl w:val="0"/>
        <w:kinsoku/>
        <w:wordWrap/>
        <w:overflowPunct/>
        <w:topLinePunct w:val="0"/>
        <w:autoSpaceDE/>
        <w:autoSpaceDN/>
        <w:bidi w:val="0"/>
        <w:adjustRightInd w:val="0"/>
        <w:snapToGrid w:val="0"/>
        <w:spacing w:beforeLines="0" w:afterLines="0" w:line="560" w:lineRule="exact"/>
        <w:ind w:firstLine="64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b w:val="0"/>
          <w:bCs/>
          <w:color w:val="auto"/>
          <w:lang w:eastAsia="zh-CN"/>
        </w:rPr>
        <w:t>1</w:t>
      </w:r>
      <w:r>
        <w:rPr>
          <w:rFonts w:hint="eastAsia" w:ascii="Times New Roman" w:hAnsi="Times New Roman" w:eastAsia="仿宋_GB2312" w:cs="Times New Roman"/>
          <w:b w:val="0"/>
          <w:bCs/>
          <w:color w:val="auto"/>
          <w:lang w:eastAsia="zh-CN"/>
        </w:rPr>
        <w:t>.</w:t>
      </w:r>
      <w:r>
        <w:rPr>
          <w:rFonts w:hint="default" w:ascii="Times New Roman" w:hAnsi="Times New Roman" w:eastAsia="仿宋_GB2312" w:cs="Times New Roman"/>
          <w:color w:val="auto"/>
        </w:rPr>
        <w:t>指导</w:t>
      </w:r>
      <w:r>
        <w:rPr>
          <w:rFonts w:hint="default" w:ascii="Times New Roman" w:hAnsi="Times New Roman" w:eastAsia="仿宋_GB2312" w:cs="Times New Roman"/>
          <w:color w:val="auto"/>
          <w:lang w:eastAsia="zh-CN"/>
        </w:rPr>
        <w:t>措施所列</w:t>
      </w:r>
      <w:r>
        <w:rPr>
          <w:rFonts w:hint="default" w:ascii="Times New Roman" w:hAnsi="Times New Roman" w:eastAsia="仿宋_GB2312" w:cs="Times New Roman"/>
          <w:color w:val="auto"/>
          <w:lang w:val="en-US" w:eastAsia="zh-CN"/>
        </w:rPr>
        <w:t>21处大型灌区所在</w:t>
      </w:r>
      <w:r>
        <w:rPr>
          <w:rFonts w:hint="default" w:ascii="Times New Roman" w:hAnsi="Times New Roman" w:eastAsia="仿宋_GB2312" w:cs="Times New Roman"/>
          <w:color w:val="auto"/>
        </w:rPr>
        <w:t>地</w:t>
      </w:r>
      <w:r>
        <w:rPr>
          <w:rFonts w:hint="default" w:ascii="Times New Roman" w:hAnsi="Times New Roman" w:eastAsia="仿宋_GB2312" w:cs="Times New Roman"/>
          <w:color w:val="auto"/>
          <w:lang w:val="en-US" w:eastAsia="zh-CN"/>
        </w:rPr>
        <w:t>州</w:t>
      </w:r>
      <w:r>
        <w:rPr>
          <w:rFonts w:hint="default" w:ascii="Times New Roman" w:hAnsi="Times New Roman" w:eastAsia="仿宋_GB2312" w:cs="Times New Roman"/>
          <w:color w:val="auto"/>
        </w:rPr>
        <w:t>编制</w:t>
      </w:r>
      <w:r>
        <w:rPr>
          <w:rFonts w:hint="default" w:ascii="Times New Roman" w:hAnsi="Times New Roman" w:eastAsia="仿宋_GB2312" w:cs="Times New Roman"/>
          <w:color w:val="auto"/>
          <w:lang w:val="en-US" w:eastAsia="zh-CN"/>
        </w:rPr>
        <w:t>完成</w:t>
      </w:r>
      <w:r>
        <w:rPr>
          <w:rFonts w:hint="default" w:ascii="Times New Roman" w:hAnsi="Times New Roman" w:eastAsia="仿宋_GB2312" w:cs="Times New Roman"/>
          <w:color w:val="auto"/>
        </w:rPr>
        <w:t>大型灌区续建配套与现代化改造可行性研究报告，完成技术审查。</w:t>
      </w:r>
      <w:r>
        <w:rPr>
          <w:rFonts w:hint="default" w:ascii="Times New Roman" w:hAnsi="Times New Roman" w:eastAsia="仿宋_GB2312" w:cs="Times New Roman"/>
          <w:b w:val="0"/>
          <w:bCs w:val="0"/>
          <w:color w:val="auto"/>
          <w:lang w:eastAsia="zh-CN"/>
        </w:rPr>
        <w:t>2022年7月</w:t>
      </w:r>
      <w:r>
        <w:rPr>
          <w:rFonts w:hint="default" w:ascii="Times New Roman" w:hAnsi="Times New Roman" w:eastAsia="仿宋_GB2312" w:cs="Times New Roman"/>
          <w:color w:val="auto"/>
          <w:lang w:eastAsia="zh-CN"/>
        </w:rPr>
        <w:t>组织各地各单位开展大型灌区改造和重要渠道、重要单体工程改造需求摸底工作，并积极向自治区发展改革委、</w:t>
      </w:r>
      <w:r>
        <w:rPr>
          <w:rFonts w:hint="default" w:ascii="Times New Roman" w:hAnsi="Times New Roman" w:eastAsia="仿宋_GB2312" w:cs="Times New Roman"/>
          <w:color w:val="auto"/>
        </w:rPr>
        <w:t>水利部</w:t>
      </w:r>
      <w:r>
        <w:rPr>
          <w:rFonts w:hint="default" w:ascii="Times New Roman" w:hAnsi="Times New Roman" w:eastAsia="仿宋_GB2312" w:cs="Times New Roman"/>
          <w:color w:val="auto"/>
          <w:lang w:eastAsia="zh-CN"/>
        </w:rPr>
        <w:t>报送新疆</w:t>
      </w:r>
      <w:r>
        <w:rPr>
          <w:rFonts w:hint="default" w:ascii="Times New Roman" w:hAnsi="Times New Roman" w:eastAsia="仿宋_GB2312" w:cs="Times New Roman"/>
          <w:color w:val="auto"/>
        </w:rPr>
        <w:t>大中型灌区改造项目建设资金需求</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争取国家资金支持</w:t>
      </w:r>
      <w:r>
        <w:rPr>
          <w:rFonts w:hint="default" w:ascii="Times New Roman" w:hAnsi="Times New Roman" w:eastAsia="仿宋_GB2312" w:cs="Times New Roman"/>
          <w:color w:val="auto"/>
          <w:lang w:eastAsia="zh-CN"/>
        </w:rPr>
        <w:t>。</w:t>
      </w:r>
    </w:p>
    <w:p w14:paraId="52CC4AEF">
      <w:pPr>
        <w:pStyle w:val="50"/>
        <w:pageBreakBefore w:val="0"/>
        <w:widowControl w:val="0"/>
        <w:kinsoku/>
        <w:wordWrap/>
        <w:overflowPunct/>
        <w:topLinePunct w:val="0"/>
        <w:autoSpaceDE/>
        <w:autoSpaceDN/>
        <w:bidi w:val="0"/>
        <w:adjustRightInd w:val="0"/>
        <w:snapToGrid w:val="0"/>
        <w:spacing w:beforeLines="0" w:afterLines="0" w:line="560" w:lineRule="exact"/>
        <w:ind w:firstLine="643"/>
        <w:jc w:val="both"/>
        <w:textAlignment w:val="auto"/>
        <w:rPr>
          <w:rFonts w:hint="default" w:ascii="Times New Roman" w:hAnsi="Times New Roman" w:cs="Times New Roman"/>
          <w:color w:val="auto"/>
        </w:rPr>
      </w:pPr>
      <w:r>
        <w:rPr>
          <w:rFonts w:hint="default" w:ascii="Times New Roman" w:hAnsi="Times New Roman" w:cs="Times New Roman"/>
          <w:b w:val="0"/>
          <w:bCs/>
          <w:color w:val="auto"/>
          <w:lang w:eastAsia="zh-CN"/>
        </w:rPr>
        <w:t>2</w:t>
      </w:r>
      <w:r>
        <w:rPr>
          <w:rFonts w:hint="eastAsia" w:ascii="Times New Roman" w:hAnsi="Times New Roman" w:cs="Times New Roman"/>
          <w:b w:val="0"/>
          <w:bCs/>
          <w:color w:val="auto"/>
          <w:lang w:eastAsia="zh-CN"/>
        </w:rPr>
        <w:t>.</w:t>
      </w:r>
      <w:r>
        <w:rPr>
          <w:rFonts w:hint="default" w:ascii="Times New Roman" w:hAnsi="Times New Roman" w:cs="Times New Roman"/>
          <w:color w:val="auto"/>
          <w:lang w:eastAsia="zh-CN"/>
        </w:rPr>
        <w:t>帮助各灌区加强项目顶层设计。</w:t>
      </w:r>
      <w:r>
        <w:rPr>
          <w:rFonts w:hint="default" w:ascii="Times New Roman" w:hAnsi="Times New Roman" w:cs="Times New Roman"/>
          <w:color w:val="auto"/>
        </w:rPr>
        <w:t>分类梳理大中型灌区融资需求清单</w:t>
      </w:r>
      <w:r>
        <w:rPr>
          <w:rFonts w:hint="default" w:ascii="Times New Roman" w:hAnsi="Times New Roman" w:cs="Times New Roman"/>
          <w:color w:val="auto"/>
          <w:lang w:eastAsia="zh-CN"/>
        </w:rPr>
        <w:t>，</w:t>
      </w:r>
      <w:r>
        <w:rPr>
          <w:rFonts w:hint="default" w:ascii="Times New Roman" w:hAnsi="Times New Roman" w:cs="Times New Roman"/>
          <w:b w:val="0"/>
          <w:bCs/>
          <w:color w:val="auto"/>
          <w:lang w:eastAsia="zh-CN"/>
        </w:rPr>
        <w:t>形成新疆</w:t>
      </w:r>
      <w:r>
        <w:rPr>
          <w:rFonts w:hint="default" w:ascii="Times New Roman" w:hAnsi="Times New Roman" w:cs="Times New Roman"/>
          <w:color w:val="auto"/>
          <w:lang w:eastAsia="zh-CN"/>
        </w:rPr>
        <w:t>大型灌区现代化改造项目储备清单表和重点项目融资需求清单；</w:t>
      </w:r>
      <w:r>
        <w:rPr>
          <w:rFonts w:hint="default" w:ascii="Times New Roman" w:hAnsi="Times New Roman" w:cs="Times New Roman"/>
          <w:color w:val="auto"/>
          <w:lang w:val="en-US" w:eastAsia="zh-CN"/>
        </w:rPr>
        <w:t>多措并举，与国家开发银行新疆分行等多家银行建立沟通联络机制，先后印发</w:t>
      </w:r>
      <w:r>
        <w:rPr>
          <w:rFonts w:hint="eastAsia" w:cs="Times New Roman"/>
          <w:color w:val="auto"/>
          <w:lang w:val="en-US" w:eastAsia="zh-CN"/>
        </w:rPr>
        <w:t>《</w:t>
      </w:r>
      <w:r>
        <w:rPr>
          <w:rFonts w:hint="default" w:ascii="Times New Roman" w:hAnsi="Times New Roman" w:cs="Times New Roman"/>
          <w:color w:val="auto"/>
          <w:lang w:val="en-US" w:eastAsia="zh-CN"/>
        </w:rPr>
        <w:t>新疆维吾尔自治区水利发展项目资金融资指导手册</w:t>
      </w:r>
      <w:r>
        <w:rPr>
          <w:rFonts w:hint="eastAsia" w:cs="Times New Roman"/>
          <w:color w:val="auto"/>
          <w:lang w:val="en-US" w:eastAsia="zh-CN"/>
        </w:rPr>
        <w:t>》</w:t>
      </w:r>
      <w:r>
        <w:rPr>
          <w:rFonts w:hint="default" w:ascii="Times New Roman" w:hAnsi="Times New Roman" w:cs="Times New Roman"/>
          <w:color w:val="auto"/>
          <w:lang w:val="en-US" w:eastAsia="zh-CN"/>
        </w:rPr>
        <w:t>（2024年印发第四版），</w:t>
      </w:r>
      <w:r>
        <w:rPr>
          <w:rFonts w:hint="default" w:ascii="Times New Roman" w:hAnsi="Times New Roman" w:cs="Times New Roman"/>
          <w:color w:val="auto"/>
        </w:rPr>
        <w:t>指导各地利用好地方政府专项债券、政策性金融工具、水利领域不动产信托基金、社会资本等建设水利基础设施。</w:t>
      </w:r>
    </w:p>
    <w:p w14:paraId="71FE8446">
      <w:pPr>
        <w:pStyle w:val="50"/>
        <w:adjustRightInd w:val="0"/>
        <w:snapToGrid w:val="0"/>
        <w:spacing w:beforeLines="0" w:afterLines="0" w:line="560" w:lineRule="exact"/>
        <w:ind w:firstLine="640"/>
        <w:jc w:val="both"/>
        <w:rPr>
          <w:rFonts w:hint="default" w:ascii="Times New Roman" w:hAnsi="Times New Roman" w:cs="Times New Roman"/>
          <w:color w:val="auto"/>
          <w:lang w:eastAsia="zh-CN"/>
        </w:rPr>
      </w:pPr>
      <w:r>
        <w:rPr>
          <w:rFonts w:hint="default" w:ascii="Times New Roman" w:hAnsi="Times New Roman" w:cs="Times New Roman"/>
          <w:b w:val="0"/>
          <w:bCs/>
          <w:color w:val="auto"/>
          <w:lang w:eastAsia="zh-CN"/>
        </w:rPr>
        <w:t>3</w:t>
      </w:r>
      <w:r>
        <w:rPr>
          <w:rFonts w:hint="eastAsia" w:ascii="Times New Roman" w:hAnsi="Times New Roman" w:cs="Times New Roman"/>
          <w:b w:val="0"/>
          <w:bCs/>
          <w:color w:val="auto"/>
          <w:lang w:eastAsia="zh-CN"/>
        </w:rPr>
        <w:t>.</w:t>
      </w:r>
      <w:r>
        <w:rPr>
          <w:rFonts w:hint="default" w:ascii="Times New Roman" w:hAnsi="Times New Roman" w:cs="Times New Roman"/>
          <w:color w:val="auto"/>
        </w:rPr>
        <w:t>针对各地灌区项目需求</w:t>
      </w:r>
      <w:r>
        <w:rPr>
          <w:rFonts w:hint="default" w:ascii="Times New Roman" w:hAnsi="Times New Roman" w:cs="Times New Roman"/>
          <w:color w:val="auto"/>
          <w:lang w:eastAsia="zh-CN"/>
        </w:rPr>
        <w:t>，</w:t>
      </w:r>
      <w:r>
        <w:rPr>
          <w:rFonts w:hint="default" w:ascii="Times New Roman" w:hAnsi="Times New Roman" w:cs="Times New Roman"/>
          <w:b w:val="0"/>
          <w:bCs/>
          <w:color w:val="auto"/>
          <w:lang w:eastAsia="zh-CN"/>
        </w:rPr>
        <w:t>水利厅常态化开展</w:t>
      </w:r>
      <w:r>
        <w:rPr>
          <w:rFonts w:hint="default" w:ascii="Times New Roman" w:hAnsi="Times New Roman" w:cs="Times New Roman"/>
          <w:color w:val="auto"/>
        </w:rPr>
        <w:t>业务指导，对厅有关单位和各地水利部门进行专项债券的申报发行、使用管理、水利领域不动产信托基金等问题</w:t>
      </w:r>
      <w:r>
        <w:rPr>
          <w:rFonts w:hint="default" w:ascii="Times New Roman" w:hAnsi="Times New Roman" w:cs="Times New Roman"/>
          <w:color w:val="auto"/>
          <w:lang w:eastAsia="zh-CN"/>
        </w:rPr>
        <w:t>专业</w:t>
      </w:r>
      <w:r>
        <w:rPr>
          <w:rFonts w:hint="default" w:ascii="Times New Roman" w:hAnsi="Times New Roman" w:cs="Times New Roman"/>
          <w:color w:val="auto"/>
        </w:rPr>
        <w:t>答疑指导</w:t>
      </w:r>
      <w:r>
        <w:rPr>
          <w:rFonts w:hint="default" w:ascii="Times New Roman" w:hAnsi="Times New Roman" w:cs="Times New Roman"/>
          <w:color w:val="auto"/>
          <w:lang w:eastAsia="zh-CN"/>
        </w:rPr>
        <w:t>，</w:t>
      </w:r>
      <w:r>
        <w:rPr>
          <w:rFonts w:hint="default" w:ascii="Times New Roman" w:hAnsi="Times New Roman" w:cs="Times New Roman"/>
          <w:color w:val="auto"/>
        </w:rPr>
        <w:t>积极主动靠前服务，督促项目单位加快完善灌区项目前期手续，提高获贷能力。</w:t>
      </w:r>
      <w:r>
        <w:rPr>
          <w:rFonts w:hint="default" w:ascii="Times New Roman" w:hAnsi="Times New Roman" w:cs="Times New Roman"/>
          <w:b w:val="0"/>
          <w:bCs w:val="0"/>
          <w:color w:val="auto"/>
          <w:lang w:eastAsia="zh-CN"/>
        </w:rPr>
        <w:t>常态化</w:t>
      </w:r>
      <w:r>
        <w:rPr>
          <w:rFonts w:hint="default" w:ascii="Times New Roman" w:hAnsi="Times New Roman" w:cs="Times New Roman"/>
          <w:b w:val="0"/>
          <w:bCs w:val="0"/>
          <w:color w:val="auto"/>
        </w:rPr>
        <w:t>指</w:t>
      </w:r>
      <w:r>
        <w:rPr>
          <w:rFonts w:hint="default" w:ascii="Times New Roman" w:hAnsi="Times New Roman" w:cs="Times New Roman"/>
          <w:color w:val="auto"/>
        </w:rPr>
        <w:t>导叶尔羌河大型灌区巴楚县渠道防渗项目、麦盖提县渠道防渗项目</w:t>
      </w:r>
      <w:r>
        <w:rPr>
          <w:rFonts w:hint="default" w:ascii="Times New Roman" w:hAnsi="Times New Roman" w:cs="Times New Roman"/>
          <w:color w:val="auto"/>
          <w:lang w:eastAsia="zh-CN"/>
        </w:rPr>
        <w:t>通过</w:t>
      </w:r>
      <w:r>
        <w:rPr>
          <w:rFonts w:hint="default" w:ascii="Times New Roman" w:hAnsi="Times New Roman" w:cs="Times New Roman"/>
          <w:color w:val="auto"/>
        </w:rPr>
        <w:t>专项债券和银行贷款等投融资渠道</w:t>
      </w:r>
      <w:r>
        <w:rPr>
          <w:rFonts w:hint="default" w:ascii="Times New Roman" w:hAnsi="Times New Roman" w:cs="Times New Roman"/>
          <w:color w:val="auto"/>
          <w:lang w:eastAsia="zh-CN"/>
        </w:rPr>
        <w:t>方式开工建设</w:t>
      </w:r>
      <w:r>
        <w:rPr>
          <w:rFonts w:hint="default" w:ascii="Times New Roman" w:hAnsi="Times New Roman" w:cs="Times New Roman"/>
          <w:color w:val="auto"/>
        </w:rPr>
        <w:t>。</w:t>
      </w:r>
      <w:r>
        <w:rPr>
          <w:rFonts w:hint="default" w:ascii="Times New Roman" w:hAnsi="Times New Roman" w:cs="Times New Roman"/>
          <w:b w:val="0"/>
          <w:bCs w:val="0"/>
          <w:color w:val="auto"/>
          <w:lang w:eastAsia="zh-CN"/>
        </w:rPr>
        <w:t>截至2024年底，21处大型灌区已全部编制完成可行性研究报告，并完成技术审查。通过积极争取国家资金支持，塔城地区</w:t>
      </w:r>
      <w:r>
        <w:rPr>
          <w:rFonts w:hint="eastAsia" w:cs="Times New Roman"/>
          <w:b w:val="0"/>
          <w:bCs w:val="0"/>
          <w:color w:val="auto"/>
          <w:lang w:eastAsia="zh-CN"/>
        </w:rPr>
        <w:t>、</w:t>
      </w:r>
      <w:r>
        <w:rPr>
          <w:rFonts w:hint="default" w:ascii="Times New Roman" w:hAnsi="Times New Roman" w:cs="Times New Roman"/>
          <w:b w:val="0"/>
          <w:bCs w:val="0"/>
          <w:color w:val="auto"/>
          <w:lang w:eastAsia="zh-CN"/>
        </w:rPr>
        <w:t>阿克苏地区、伊犁州3处大型灌区列入2023年新增国债项目，下达国债资金10.18亿元，完成渠道防渗改造328.79千米，渠系配套建筑物1711座，量测水设施1000处等建设内容。工程实施后，提高了渠道水利用系数，减少渠道水渗漏量，从而提高灌区水资源利用率。</w:t>
      </w:r>
    </w:p>
    <w:p w14:paraId="27CB0B7F">
      <w:pPr>
        <w:pStyle w:val="50"/>
        <w:numPr>
          <w:ilvl w:val="0"/>
          <w:numId w:val="0"/>
        </w:numPr>
        <w:adjustRightInd w:val="0"/>
        <w:snapToGrid w:val="0"/>
        <w:spacing w:beforeLines="0" w:afterLines="0" w:line="560" w:lineRule="exact"/>
        <w:ind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lang w:eastAsia="zh-CN"/>
        </w:rPr>
        <w:t>十二、</w:t>
      </w:r>
      <w:r>
        <w:rPr>
          <w:rFonts w:hint="default" w:ascii="Times New Roman" w:hAnsi="Times New Roman" w:eastAsia="黑体" w:cs="Times New Roman"/>
          <w:spacing w:val="0"/>
          <w:w w:val="100"/>
          <w:sz w:val="32"/>
          <w:szCs w:val="32"/>
        </w:rPr>
        <w:t>督察发现，喀什地区</w:t>
      </w:r>
      <w:r>
        <w:rPr>
          <w:rFonts w:hint="eastAsia" w:eastAsia="黑体" w:cs="Times New Roman"/>
          <w:spacing w:val="0"/>
          <w:w w:val="100"/>
          <w:sz w:val="32"/>
          <w:szCs w:val="32"/>
          <w:lang w:eastAsia="zh-CN"/>
        </w:rPr>
        <w:t>“</w:t>
      </w:r>
      <w:r>
        <w:rPr>
          <w:rFonts w:hint="default" w:ascii="Times New Roman" w:hAnsi="Times New Roman" w:eastAsia="黑体" w:cs="Times New Roman"/>
          <w:spacing w:val="0"/>
          <w:w w:val="100"/>
          <w:sz w:val="32"/>
          <w:szCs w:val="32"/>
        </w:rPr>
        <w:t>十三五</w:t>
      </w:r>
      <w:r>
        <w:rPr>
          <w:rFonts w:hint="eastAsia" w:eastAsia="黑体" w:cs="Times New Roman"/>
          <w:spacing w:val="0"/>
          <w:w w:val="100"/>
          <w:sz w:val="32"/>
          <w:szCs w:val="32"/>
          <w:lang w:eastAsia="zh-CN"/>
        </w:rPr>
        <w:t>”</w:t>
      </w:r>
      <w:r>
        <w:rPr>
          <w:rFonts w:hint="default" w:ascii="Times New Roman" w:hAnsi="Times New Roman" w:eastAsia="黑体" w:cs="Times New Roman"/>
          <w:spacing w:val="0"/>
          <w:w w:val="100"/>
          <w:sz w:val="32"/>
          <w:szCs w:val="32"/>
        </w:rPr>
        <w:t>时期应完成高效节水农田建设294万亩，实际仅完成180万亩，2018年甚至没有安排项目资金，2019年也只建设15.1万亩，仅占当年任务的24.8%。喀什地区有叶尔羌河、喀什噶尔河两个大型灌区，四级灌溉渠道 长达6.1万公里，目前防渗率只有26.2%。</w:t>
      </w:r>
    </w:p>
    <w:p w14:paraId="1D7258B7">
      <w:pPr>
        <w:pStyle w:val="11"/>
        <w:keepNext w:val="0"/>
        <w:keepLines w:val="0"/>
        <w:pageBreakBefore w:val="0"/>
        <w:widowControl/>
        <w:kinsoku w:val="0"/>
        <w:wordWrap/>
        <w:overflowPunct/>
        <w:topLinePunct w:val="0"/>
        <w:autoSpaceDE w:val="0"/>
        <w:autoSpaceDN w:val="0"/>
        <w:bidi w:val="0"/>
        <w:adjustRightInd w:val="0"/>
        <w:snapToGrid w:val="0"/>
        <w:spacing w:beforeLines="0" w:after="0" w:afterLines="0" w:line="560" w:lineRule="exact"/>
        <w:ind w:left="0" w:right="0" w:firstLine="640" w:firstLineChars="200"/>
        <w:jc w:val="both"/>
        <w:textAlignment w:val="baseline"/>
        <w:rPr>
          <w:rFonts w:hint="default" w:ascii="Times New Roman" w:hAnsi="Times New Roman" w:cs="Times New Roman"/>
          <w:bCs/>
          <w:color w:val="auto"/>
          <w:spacing w:val="0"/>
          <w:w w:val="100"/>
          <w:szCs w:val="32"/>
          <w:lang w:bidi="ar"/>
        </w:rPr>
      </w:pPr>
      <w:r>
        <w:rPr>
          <w:rFonts w:hint="default" w:ascii="Times New Roman" w:hAnsi="Times New Roman" w:cs="Times New Roman"/>
          <w:bCs/>
          <w:color w:val="auto"/>
          <w:spacing w:val="0"/>
          <w:w w:val="100"/>
          <w:szCs w:val="32"/>
          <w:lang w:bidi="ar"/>
        </w:rPr>
        <w:t>整改时限：</w:t>
      </w:r>
      <w:r>
        <w:rPr>
          <w:rFonts w:hint="default" w:ascii="Times New Roman" w:hAnsi="Times New Roman" w:eastAsia="仿宋_GB2312" w:cs="Times New Roman"/>
          <w:bCs/>
          <w:color w:val="auto"/>
          <w:spacing w:val="0"/>
          <w:w w:val="100"/>
          <w:szCs w:val="32"/>
          <w:lang w:bidi="ar"/>
        </w:rPr>
        <w:t>202</w:t>
      </w:r>
      <w:r>
        <w:rPr>
          <w:rFonts w:hint="default" w:ascii="Times New Roman" w:hAnsi="Times New Roman" w:cs="Times New Roman"/>
          <w:bCs/>
          <w:color w:val="auto"/>
          <w:spacing w:val="0"/>
          <w:w w:val="100"/>
          <w:szCs w:val="32"/>
          <w:lang w:val="en-US" w:eastAsia="zh-CN" w:bidi="ar"/>
        </w:rPr>
        <w:t>5</w:t>
      </w:r>
      <w:r>
        <w:rPr>
          <w:rFonts w:hint="default" w:ascii="Times New Roman" w:hAnsi="Times New Roman" w:cs="Times New Roman"/>
          <w:bCs/>
          <w:color w:val="auto"/>
          <w:spacing w:val="0"/>
          <w:w w:val="100"/>
          <w:szCs w:val="32"/>
          <w:lang w:bidi="ar"/>
        </w:rPr>
        <w:t>年底前</w:t>
      </w:r>
    </w:p>
    <w:p w14:paraId="553492C3">
      <w:pPr>
        <w:adjustRightInd w:val="0"/>
        <w:snapToGrid w:val="0"/>
        <w:spacing w:beforeLines="0" w:afterLines="0" w:line="560" w:lineRule="exact"/>
        <w:ind w:firstLine="640"/>
        <w:jc w:val="both"/>
        <w:rPr>
          <w:rFonts w:ascii="Times New Roman" w:hAnsi="Times New Roman" w:cs="Times New Roman"/>
          <w:color w:val="FF0000"/>
        </w:rPr>
      </w:pPr>
      <w:r>
        <w:rPr>
          <w:rFonts w:hint="default" w:ascii="Times New Roman" w:hAnsi="Times New Roman" w:eastAsia="仿宋_GB2312" w:cs="Times New Roman"/>
          <w:bCs/>
          <w:color w:val="auto"/>
          <w:spacing w:val="0"/>
          <w:w w:val="100"/>
          <w:sz w:val="32"/>
          <w:szCs w:val="32"/>
          <w:lang w:bidi="ar"/>
        </w:rPr>
        <w:t>整改进展情况：已完成，长期坚持</w:t>
      </w:r>
      <w:r>
        <w:rPr>
          <w:rFonts w:hint="default" w:ascii="Times New Roman" w:hAnsi="Times New Roman" w:eastAsia="仿宋_GB2312" w:cs="Times New Roman"/>
          <w:bCs/>
          <w:color w:val="auto"/>
          <w:spacing w:val="0"/>
          <w:w w:val="100"/>
          <w:sz w:val="32"/>
          <w:szCs w:val="32"/>
          <w:lang w:eastAsia="zh-CN" w:bidi="ar"/>
        </w:rPr>
        <w:t>。</w:t>
      </w:r>
    </w:p>
    <w:p w14:paraId="5F11B71E">
      <w:pPr>
        <w:pStyle w:val="9"/>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20"/>
        <w:contextualSpacing/>
        <w:jc w:val="both"/>
        <w:textAlignment w:val="auto"/>
        <w:rPr>
          <w:rFonts w:hint="default" w:ascii="Times New Roman" w:hAnsi="Times New Roman" w:eastAsia="仿宋_GB2312" w:cs="Times New Roman"/>
          <w:color w:val="auto"/>
          <w:w w:val="99"/>
          <w:sz w:val="32"/>
          <w:szCs w:val="32"/>
          <w:lang w:val="en-US" w:eastAsia="zh-CN"/>
        </w:rPr>
      </w:pPr>
      <w:r>
        <w:rPr>
          <w:rFonts w:hint="eastAsia"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color w:val="auto"/>
          <w:w w:val="99"/>
          <w:sz w:val="32"/>
          <w:szCs w:val="32"/>
          <w:highlight w:val="none"/>
        </w:rPr>
        <w:t>喀什地区</w:t>
      </w:r>
      <w:r>
        <w:rPr>
          <w:rFonts w:hint="default" w:ascii="Times New Roman" w:hAnsi="Times New Roman" w:eastAsia="仿宋_GB2312" w:cs="Times New Roman"/>
          <w:color w:val="auto"/>
          <w:w w:val="99"/>
          <w:sz w:val="32"/>
          <w:szCs w:val="32"/>
          <w:highlight w:val="none"/>
          <w:lang w:eastAsia="zh-CN"/>
        </w:rPr>
        <w:t>、克州</w:t>
      </w:r>
      <w:r>
        <w:rPr>
          <w:rFonts w:hint="default" w:ascii="Times New Roman" w:hAnsi="Times New Roman" w:eastAsia="仿宋_GB2312" w:cs="Times New Roman"/>
          <w:color w:val="auto"/>
          <w:w w:val="99"/>
          <w:sz w:val="32"/>
          <w:szCs w:val="32"/>
          <w:highlight w:val="none"/>
        </w:rPr>
        <w:t>喀什噶尔河灌区</w:t>
      </w:r>
      <w:r>
        <w:rPr>
          <w:rFonts w:hint="default" w:ascii="Times New Roman" w:hAnsi="Times New Roman" w:eastAsia="仿宋_GB2312" w:cs="Times New Roman"/>
          <w:color w:val="auto"/>
          <w:w w:val="99"/>
          <w:sz w:val="32"/>
          <w:szCs w:val="32"/>
          <w:highlight w:val="none"/>
          <w:lang w:val="en-US" w:eastAsia="zh-CN"/>
        </w:rPr>
        <w:t>2021年7月</w:t>
      </w:r>
      <w:r>
        <w:rPr>
          <w:rFonts w:hint="default" w:ascii="Times New Roman" w:hAnsi="Times New Roman" w:eastAsia="仿宋_GB2312" w:cs="Times New Roman"/>
          <w:color w:val="auto"/>
          <w:w w:val="99"/>
          <w:sz w:val="32"/>
          <w:szCs w:val="32"/>
          <w:highlight w:val="none"/>
        </w:rPr>
        <w:t>纳入《</w:t>
      </w:r>
      <w:r>
        <w:rPr>
          <w:rFonts w:hint="eastAsia"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lang w:eastAsia="zh-CN"/>
        </w:rPr>
        <w:t>十四五</w:t>
      </w:r>
      <w:r>
        <w:rPr>
          <w:rFonts w:hint="eastAsia"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lang w:eastAsia="zh-CN"/>
        </w:rPr>
        <w:t>重大农业节水供水工程实施方案</w:t>
      </w:r>
      <w:r>
        <w:rPr>
          <w:rFonts w:hint="default" w:ascii="Times New Roman" w:hAnsi="Times New Roman" w:eastAsia="仿宋_GB2312" w:cs="Times New Roman"/>
          <w:color w:val="auto"/>
          <w:w w:val="99"/>
          <w:sz w:val="32"/>
          <w:szCs w:val="32"/>
          <w:highlight w:val="none"/>
        </w:rPr>
        <w:t>》。</w:t>
      </w:r>
      <w:r>
        <w:rPr>
          <w:rFonts w:hint="default" w:ascii="Times New Roman" w:hAnsi="Times New Roman" w:eastAsia="仿宋_GB2312" w:cs="Times New Roman"/>
          <w:color w:val="auto"/>
          <w:w w:val="99"/>
          <w:sz w:val="32"/>
          <w:szCs w:val="32"/>
          <w:highlight w:val="none"/>
          <w:lang w:val="en-US" w:eastAsia="zh-CN"/>
        </w:rPr>
        <w:t>2021年12月，对</w:t>
      </w:r>
      <w:r>
        <w:rPr>
          <w:rFonts w:hint="default" w:ascii="Times New Roman" w:hAnsi="Times New Roman" w:eastAsia="仿宋_GB2312" w:cs="Times New Roman"/>
          <w:color w:val="auto"/>
          <w:w w:val="99"/>
          <w:sz w:val="32"/>
          <w:szCs w:val="32"/>
          <w:highlight w:val="none"/>
        </w:rPr>
        <w:t>《新疆喀什噶尔河</w:t>
      </w:r>
      <w:r>
        <w:rPr>
          <w:rFonts w:hint="eastAsia"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rPr>
        <w:t>十四五</w:t>
      </w:r>
      <w:r>
        <w:rPr>
          <w:rFonts w:hint="eastAsia"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rPr>
        <w:t>大型灌区续建配套与现代化改造工程可行性研究报告》</w:t>
      </w:r>
      <w:r>
        <w:rPr>
          <w:rFonts w:hint="default" w:ascii="Times New Roman" w:hAnsi="Times New Roman" w:eastAsia="仿宋_GB2312" w:cs="Times New Roman"/>
          <w:color w:val="auto"/>
          <w:w w:val="99"/>
          <w:sz w:val="32"/>
          <w:szCs w:val="32"/>
          <w:highlight w:val="none"/>
          <w:lang w:val="en-US" w:eastAsia="zh-CN"/>
        </w:rPr>
        <w:t>进行</w:t>
      </w:r>
      <w:r>
        <w:rPr>
          <w:rFonts w:hint="default" w:ascii="Times New Roman" w:hAnsi="Times New Roman" w:eastAsia="仿宋_GB2312" w:cs="Times New Roman"/>
          <w:color w:val="auto"/>
          <w:w w:val="99"/>
          <w:sz w:val="32"/>
          <w:szCs w:val="32"/>
          <w:highlight w:val="none"/>
        </w:rPr>
        <w:t>技术审查，并出具审查意见</w:t>
      </w:r>
      <w:r>
        <w:rPr>
          <w:rFonts w:hint="default" w:ascii="Times New Roman" w:hAnsi="Times New Roman"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rPr>
        <w:t>2022年</w:t>
      </w:r>
      <w:r>
        <w:rPr>
          <w:rFonts w:hint="default" w:ascii="Times New Roman" w:hAnsi="Times New Roman" w:eastAsia="仿宋_GB2312" w:cs="Times New Roman"/>
          <w:color w:val="auto"/>
          <w:w w:val="99"/>
          <w:sz w:val="32"/>
          <w:szCs w:val="32"/>
          <w:highlight w:val="none"/>
          <w:lang w:val="en-US" w:eastAsia="zh-CN"/>
        </w:rPr>
        <w:t>1月</w:t>
      </w:r>
      <w:r>
        <w:rPr>
          <w:rFonts w:hint="default" w:ascii="Times New Roman" w:hAnsi="Times New Roman"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rPr>
        <w:t>自治区发展改革委完成喀什噶尔河灌区可研</w:t>
      </w:r>
      <w:r>
        <w:rPr>
          <w:rFonts w:hint="default" w:ascii="Times New Roman" w:hAnsi="Times New Roman" w:eastAsia="仿宋_GB2312" w:cs="Times New Roman"/>
          <w:color w:val="auto"/>
          <w:w w:val="99"/>
          <w:sz w:val="32"/>
          <w:szCs w:val="32"/>
          <w:highlight w:val="none"/>
          <w:lang w:eastAsia="zh-CN"/>
        </w:rPr>
        <w:t>批复；</w:t>
      </w:r>
      <w:r>
        <w:rPr>
          <w:rFonts w:hint="default" w:ascii="Times New Roman" w:hAnsi="Times New Roman" w:eastAsia="仿宋_GB2312" w:cs="Times New Roman"/>
          <w:color w:val="auto"/>
          <w:w w:val="99"/>
          <w:sz w:val="32"/>
          <w:szCs w:val="32"/>
          <w:highlight w:val="none"/>
          <w:lang w:val="en-US" w:eastAsia="zh-CN"/>
        </w:rPr>
        <w:t>2022年12月</w:t>
      </w:r>
      <w:r>
        <w:rPr>
          <w:rFonts w:hint="default" w:ascii="Times New Roman" w:hAnsi="Times New Roman"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lang w:val="en-US" w:eastAsia="zh-CN"/>
        </w:rPr>
        <w:t>完成喀什噶尔河灌区</w:t>
      </w:r>
      <w:r>
        <w:rPr>
          <w:rFonts w:hint="default" w:ascii="Times New Roman" w:hAnsi="Times New Roman" w:eastAsia="仿宋_GB2312" w:cs="Times New Roman"/>
          <w:color w:val="auto"/>
          <w:w w:val="99"/>
          <w:sz w:val="32"/>
          <w:szCs w:val="32"/>
          <w:highlight w:val="none"/>
        </w:rPr>
        <w:t>初设批复。</w:t>
      </w:r>
      <w:r>
        <w:rPr>
          <w:rFonts w:hint="default" w:ascii="Times New Roman" w:hAnsi="Times New Roman" w:eastAsia="仿宋_GB2312" w:cs="Times New Roman"/>
          <w:color w:val="auto"/>
          <w:w w:val="99"/>
          <w:sz w:val="32"/>
          <w:szCs w:val="32"/>
          <w:highlight w:val="none"/>
          <w:lang w:val="en-US" w:eastAsia="zh-CN"/>
        </w:rPr>
        <w:t>指导叶尔羌</w:t>
      </w:r>
      <w:r>
        <w:rPr>
          <w:rFonts w:hint="default" w:ascii="Times New Roman" w:hAnsi="Times New Roman" w:eastAsia="仿宋_GB2312" w:cs="Times New Roman"/>
          <w:color w:val="auto"/>
          <w:w w:val="99"/>
          <w:sz w:val="32"/>
          <w:szCs w:val="32"/>
          <w:highlight w:val="none"/>
        </w:rPr>
        <w:t>河</w:t>
      </w:r>
      <w:r>
        <w:rPr>
          <w:rFonts w:hint="default" w:ascii="Times New Roman" w:hAnsi="Times New Roman" w:eastAsia="仿宋_GB2312" w:cs="Times New Roman"/>
          <w:color w:val="auto"/>
          <w:w w:val="99"/>
          <w:sz w:val="32"/>
          <w:szCs w:val="32"/>
          <w:highlight w:val="none"/>
          <w:lang w:val="en-US" w:eastAsia="zh-CN"/>
        </w:rPr>
        <w:t>灌区加快推进现代化改造前期工作；2024年9月</w:t>
      </w:r>
      <w:r>
        <w:rPr>
          <w:rFonts w:hint="default" w:ascii="Times New Roman" w:hAnsi="Times New Roman"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lang w:val="en-US" w:eastAsia="zh-CN"/>
        </w:rPr>
        <w:t>完成</w:t>
      </w:r>
      <w:r>
        <w:rPr>
          <w:rFonts w:hint="default" w:ascii="Times New Roman" w:hAnsi="Times New Roman" w:eastAsia="仿宋_GB2312" w:cs="Times New Roman"/>
          <w:color w:val="auto"/>
          <w:w w:val="99"/>
          <w:sz w:val="32"/>
          <w:szCs w:val="32"/>
          <w:highlight w:val="none"/>
        </w:rPr>
        <w:t>《叶尔羌河大型灌区续建配套与现代化改造项目可行性研究报告》</w:t>
      </w:r>
      <w:r>
        <w:rPr>
          <w:rFonts w:hint="eastAsia" w:ascii="Times New Roman" w:hAnsi="Times New Roman"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lang w:val="en-US" w:eastAsia="zh-CN"/>
        </w:rPr>
        <w:t>2024年11月，</w:t>
      </w:r>
      <w:r>
        <w:rPr>
          <w:rFonts w:hint="default" w:ascii="Times New Roman" w:hAnsi="Times New Roman" w:eastAsia="仿宋_GB2312" w:cs="Times New Roman"/>
          <w:color w:val="auto"/>
          <w:w w:val="99"/>
          <w:sz w:val="32"/>
          <w:szCs w:val="32"/>
          <w:highlight w:val="none"/>
        </w:rPr>
        <w:t>水利厅完成技术审查，并出具审查意见。</w:t>
      </w:r>
      <w:r>
        <w:rPr>
          <w:rFonts w:hint="default" w:ascii="Times New Roman" w:hAnsi="Times New Roman" w:eastAsia="仿宋_GB2312" w:cs="Times New Roman"/>
          <w:color w:val="auto"/>
          <w:w w:val="99"/>
          <w:sz w:val="32"/>
          <w:szCs w:val="32"/>
          <w:highlight w:val="none"/>
          <w:lang w:val="en-US" w:eastAsia="zh-CN"/>
        </w:rPr>
        <w:t>2025年3月</w:t>
      </w:r>
      <w:r>
        <w:rPr>
          <w:rFonts w:hint="default" w:ascii="Times New Roman" w:hAnsi="Times New Roman" w:eastAsia="仿宋_GB2312" w:cs="Times New Roman"/>
          <w:color w:val="auto"/>
          <w:w w:val="99"/>
          <w:sz w:val="32"/>
          <w:szCs w:val="32"/>
          <w:highlight w:val="none"/>
          <w:lang w:eastAsia="zh-CN"/>
        </w:rPr>
        <w:t>，</w:t>
      </w:r>
      <w:r>
        <w:rPr>
          <w:rFonts w:hint="default" w:ascii="Times New Roman" w:hAnsi="Times New Roman" w:eastAsia="仿宋_GB2312" w:cs="Times New Roman"/>
          <w:color w:val="auto"/>
          <w:w w:val="99"/>
          <w:sz w:val="32"/>
          <w:szCs w:val="32"/>
          <w:highlight w:val="none"/>
          <w:lang w:val="en-US" w:eastAsia="zh-CN"/>
        </w:rPr>
        <w:t>自治区发展改革委完成叶尔羌河灌区可</w:t>
      </w:r>
      <w:r>
        <w:rPr>
          <w:rFonts w:hint="default" w:ascii="Times New Roman" w:hAnsi="Times New Roman" w:eastAsia="仿宋_GB2312" w:cs="Times New Roman"/>
          <w:color w:val="auto"/>
          <w:w w:val="99"/>
          <w:sz w:val="32"/>
          <w:szCs w:val="32"/>
          <w:lang w:val="en-US" w:eastAsia="zh-CN"/>
        </w:rPr>
        <w:t>研批复，报国家发展改革委待审批。</w:t>
      </w:r>
    </w:p>
    <w:p w14:paraId="0127FAC6">
      <w:pPr>
        <w:pStyle w:val="50"/>
        <w:pBdr>
          <w:top w:val="none" w:color="auto" w:sz="0" w:space="0"/>
          <w:bottom w:val="none" w:color="auto" w:sz="0" w:space="0"/>
        </w:pBdr>
        <w:adjustRightInd w:val="0"/>
        <w:snapToGrid w:val="0"/>
        <w:spacing w:beforeLines="0" w:after="0" w:afterLines="0" w:line="560"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eastAsia" w:ascii="Times New Roman" w:hAnsi="Times New Roman" w:cs="Times New Roman"/>
          <w:b w:val="0"/>
          <w:bCs/>
          <w:color w:val="auto"/>
          <w:spacing w:val="0"/>
          <w:sz w:val="32"/>
          <w:szCs w:val="32"/>
          <w:lang w:val="en-US" w:eastAsia="zh-CN"/>
        </w:rPr>
        <w:t>2.</w:t>
      </w:r>
      <w:r>
        <w:rPr>
          <w:rFonts w:hint="default" w:ascii="Times New Roman" w:hAnsi="Times New Roman" w:eastAsia="仿宋_GB2312" w:cs="Times New Roman"/>
          <w:color w:val="auto"/>
          <w:spacing w:val="6"/>
          <w:w w:val="99"/>
          <w:sz w:val="32"/>
          <w:szCs w:val="32"/>
          <w:highlight w:val="none"/>
          <w:lang w:val="en-US" w:eastAsia="zh-CN"/>
        </w:rPr>
        <w:t>截</w:t>
      </w:r>
      <w:r>
        <w:rPr>
          <w:rFonts w:hint="default" w:ascii="Times New Roman" w:hAnsi="Times New Roman" w:cs="Times New Roman"/>
          <w:color w:val="auto"/>
          <w:spacing w:val="6"/>
          <w:w w:val="99"/>
          <w:sz w:val="32"/>
          <w:szCs w:val="32"/>
          <w:highlight w:val="none"/>
          <w:lang w:eastAsia="zh-CN"/>
        </w:rPr>
        <w:t>至</w:t>
      </w:r>
      <w:r>
        <w:rPr>
          <w:rFonts w:hint="default" w:ascii="Times New Roman" w:hAnsi="Times New Roman" w:eastAsia="仿宋_GB2312" w:cs="Times New Roman"/>
          <w:color w:val="auto"/>
          <w:spacing w:val="6"/>
          <w:w w:val="99"/>
          <w:sz w:val="32"/>
          <w:szCs w:val="32"/>
          <w:highlight w:val="none"/>
          <w:lang w:val="en-US" w:eastAsia="zh-CN"/>
        </w:rPr>
        <w:t>2024年12月底，</w:t>
      </w:r>
      <w:r>
        <w:rPr>
          <w:rFonts w:hint="default" w:ascii="Times New Roman" w:hAnsi="Times New Roman" w:eastAsia="仿宋_GB2312" w:cs="Times New Roman"/>
          <w:b w:val="0"/>
          <w:bCs w:val="0"/>
          <w:color w:val="auto"/>
          <w:spacing w:val="6"/>
          <w:w w:val="99"/>
          <w:kern w:val="2"/>
          <w:sz w:val="32"/>
          <w:szCs w:val="32"/>
          <w:highlight w:val="none"/>
          <w:lang w:val="en-US" w:eastAsia="zh-CN" w:bidi="ar-SA"/>
        </w:rPr>
        <w:t>喀什噶尔河大型灌区</w:t>
      </w:r>
      <w:r>
        <w:rPr>
          <w:rFonts w:hint="eastAsia" w:cs="Times New Roman"/>
          <w:color w:val="auto"/>
          <w:spacing w:val="6"/>
          <w:w w:val="99"/>
          <w:sz w:val="32"/>
          <w:szCs w:val="32"/>
          <w:highlight w:val="none"/>
          <w:lang w:eastAsia="zh-CN"/>
        </w:rPr>
        <w:t>“</w:t>
      </w:r>
      <w:r>
        <w:rPr>
          <w:rFonts w:hint="default" w:ascii="Times New Roman" w:hAnsi="Times New Roman" w:eastAsia="仿宋_GB2312" w:cs="Times New Roman"/>
          <w:color w:val="auto"/>
          <w:spacing w:val="6"/>
          <w:w w:val="99"/>
          <w:sz w:val="32"/>
          <w:szCs w:val="32"/>
          <w:highlight w:val="none"/>
        </w:rPr>
        <w:t>十四五</w:t>
      </w:r>
      <w:r>
        <w:rPr>
          <w:rFonts w:hint="eastAsia" w:cs="Times New Roman"/>
          <w:color w:val="auto"/>
          <w:spacing w:val="6"/>
          <w:w w:val="99"/>
          <w:sz w:val="32"/>
          <w:szCs w:val="32"/>
          <w:highlight w:val="none"/>
          <w:lang w:eastAsia="zh-CN"/>
        </w:rPr>
        <w:t>”</w:t>
      </w:r>
      <w:r>
        <w:rPr>
          <w:rFonts w:hint="default" w:ascii="Times New Roman" w:hAnsi="Times New Roman" w:eastAsia="仿宋_GB2312" w:cs="Times New Roman"/>
          <w:color w:val="auto"/>
          <w:spacing w:val="6"/>
          <w:w w:val="99"/>
          <w:sz w:val="32"/>
          <w:szCs w:val="32"/>
          <w:highlight w:val="none"/>
        </w:rPr>
        <w:t>期间投资</w:t>
      </w:r>
      <w:r>
        <w:rPr>
          <w:rFonts w:hint="default" w:ascii="Times New Roman" w:hAnsi="Times New Roman" w:eastAsia="仿宋_GB2312" w:cs="Times New Roman"/>
          <w:color w:val="auto"/>
          <w:spacing w:val="6"/>
          <w:w w:val="99"/>
          <w:sz w:val="32"/>
          <w:szCs w:val="32"/>
          <w:highlight w:val="none"/>
          <w:lang w:val="en-US" w:eastAsia="zh-CN"/>
        </w:rPr>
        <w:t>的</w:t>
      </w:r>
      <w:r>
        <w:rPr>
          <w:rFonts w:hint="default" w:ascii="Times New Roman" w:hAnsi="Times New Roman" w:eastAsia="仿宋_GB2312" w:cs="Times New Roman"/>
          <w:color w:val="auto"/>
          <w:spacing w:val="6"/>
          <w:w w:val="99"/>
          <w:sz w:val="32"/>
          <w:szCs w:val="32"/>
          <w:highlight w:val="none"/>
        </w:rPr>
        <w:t>9.68亿元已全部下达</w:t>
      </w:r>
      <w:r>
        <w:rPr>
          <w:rFonts w:hint="default" w:ascii="Times New Roman" w:hAnsi="Times New Roman" w:eastAsia="仿宋_GB2312" w:cs="Times New Roman"/>
          <w:color w:val="auto"/>
          <w:spacing w:val="6"/>
          <w:w w:val="99"/>
          <w:sz w:val="32"/>
          <w:szCs w:val="32"/>
          <w:highlight w:val="none"/>
          <w:lang w:eastAsia="zh-CN"/>
        </w:rPr>
        <w:t>，</w:t>
      </w:r>
      <w:r>
        <w:rPr>
          <w:rFonts w:hint="default" w:ascii="Times New Roman" w:hAnsi="Times New Roman" w:eastAsia="仿宋_GB2312" w:cs="Times New Roman"/>
          <w:b w:val="0"/>
          <w:bCs w:val="0"/>
          <w:color w:val="auto"/>
          <w:spacing w:val="6"/>
          <w:w w:val="99"/>
          <w:kern w:val="2"/>
          <w:sz w:val="32"/>
          <w:szCs w:val="32"/>
          <w:highlight w:val="none"/>
          <w:lang w:val="en-US" w:eastAsia="zh-CN" w:bidi="ar-SA"/>
        </w:rPr>
        <w:t>续建配套现代化改造工作</w:t>
      </w:r>
      <w:r>
        <w:rPr>
          <w:rFonts w:hint="default" w:ascii="Times New Roman" w:hAnsi="Times New Roman" w:eastAsia="仿宋_GB2312" w:cs="Times New Roman"/>
          <w:color w:val="auto"/>
          <w:spacing w:val="6"/>
          <w:w w:val="99"/>
          <w:sz w:val="32"/>
          <w:szCs w:val="32"/>
          <w:highlight w:val="none"/>
          <w:lang w:val="en-US" w:eastAsia="zh-CN"/>
        </w:rPr>
        <w:t>建设完成</w:t>
      </w:r>
      <w:r>
        <w:rPr>
          <w:rFonts w:hint="default" w:ascii="Times New Roman" w:hAnsi="Times New Roman" w:eastAsia="仿宋_GB2312" w:cs="Times New Roman"/>
          <w:b w:val="0"/>
          <w:bCs w:val="0"/>
          <w:color w:val="auto"/>
          <w:spacing w:val="6"/>
          <w:w w:val="99"/>
          <w:sz w:val="32"/>
          <w:szCs w:val="32"/>
          <w:highlight w:val="none"/>
          <w:lang w:val="en-US" w:eastAsia="zh-CN"/>
        </w:rPr>
        <w:t>37条干、支渠改造，总长290.6公里，提前一年完成建设任务。</w:t>
      </w:r>
      <w:r>
        <w:rPr>
          <w:rFonts w:hint="default" w:ascii="Times New Roman" w:hAnsi="Times New Roman" w:eastAsia="仿宋_GB2312" w:cs="Times New Roman"/>
          <w:color w:val="auto"/>
          <w:sz w:val="32"/>
          <w:szCs w:val="32"/>
          <w:lang w:val="en-US" w:eastAsia="zh-CN"/>
        </w:rPr>
        <w:t>喀什噶尔河灌区喀什</w:t>
      </w:r>
      <w:r>
        <w:rPr>
          <w:rFonts w:hint="eastAsia" w:ascii="Times New Roman" w:hAnsi="Times New Roman" w:cs="Times New Roman"/>
          <w:color w:val="auto"/>
          <w:sz w:val="32"/>
          <w:szCs w:val="32"/>
          <w:lang w:val="en-US" w:eastAsia="zh-CN"/>
        </w:rPr>
        <w:t>地区</w:t>
      </w:r>
      <w:r>
        <w:rPr>
          <w:rFonts w:hint="default" w:ascii="Times New Roman" w:hAnsi="Times New Roman" w:eastAsia="仿宋_GB2312" w:cs="Times New Roman"/>
          <w:color w:val="auto"/>
          <w:sz w:val="32"/>
          <w:szCs w:val="32"/>
          <w:lang w:val="en-US" w:eastAsia="zh-CN"/>
        </w:rPr>
        <w:t>（涉及6个县市）</w:t>
      </w:r>
      <w:r>
        <w:rPr>
          <w:rFonts w:hint="eastAsia" w:ascii="Times New Roman" w:hAnsi="Times New Roman"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干支斗三级渠道防渗率由项目实施前的34.38%提高至57.49%，提升19.67%；喀什噶尔河灌区克州（涉及1个县）干支斗三级渠道防渗率由项目实施前的91.50%提高至92.59%，提升1.09%。</w:t>
      </w:r>
      <w:r>
        <w:rPr>
          <w:rFonts w:hint="default" w:ascii="Times New Roman" w:hAnsi="Times New Roman" w:eastAsia="仿宋_GB2312" w:cs="Times New Roman"/>
          <w:color w:val="auto"/>
          <w:spacing w:val="6"/>
          <w:w w:val="99"/>
          <w:sz w:val="32"/>
          <w:szCs w:val="32"/>
          <w:highlight w:val="none"/>
          <w:lang w:val="en-US" w:eastAsia="zh-CN"/>
        </w:rPr>
        <w:t>2024年已启动新一轮叶尔羌</w:t>
      </w:r>
      <w:r>
        <w:rPr>
          <w:rFonts w:hint="default" w:ascii="Times New Roman" w:hAnsi="Times New Roman" w:eastAsia="仿宋_GB2312" w:cs="Times New Roman"/>
          <w:color w:val="auto"/>
          <w:spacing w:val="6"/>
          <w:w w:val="99"/>
          <w:sz w:val="32"/>
          <w:szCs w:val="32"/>
          <w:highlight w:val="none"/>
        </w:rPr>
        <w:t>河、喀什噶尔河</w:t>
      </w:r>
      <w:r>
        <w:rPr>
          <w:rFonts w:hint="default" w:ascii="Times New Roman" w:hAnsi="Times New Roman" w:eastAsia="仿宋_GB2312" w:cs="Times New Roman"/>
          <w:color w:val="auto"/>
          <w:spacing w:val="6"/>
          <w:w w:val="99"/>
          <w:sz w:val="32"/>
          <w:szCs w:val="32"/>
          <w:highlight w:val="none"/>
          <w:lang w:val="en-US" w:eastAsia="zh-CN"/>
        </w:rPr>
        <w:t>灌区现代化改造前期工作，2024年8月已将</w:t>
      </w:r>
      <w:r>
        <w:rPr>
          <w:rFonts w:hint="default" w:ascii="Times New Roman" w:hAnsi="Times New Roman" w:eastAsia="仿宋_GB2312" w:cs="Times New Roman"/>
          <w:color w:val="auto"/>
          <w:spacing w:val="6"/>
          <w:w w:val="99"/>
          <w:sz w:val="32"/>
          <w:szCs w:val="32"/>
          <w:highlight w:val="none"/>
        </w:rPr>
        <w:t>叶尔羌河、喀什噶尔河2处大型灌区纳入《全国农田灌溉发展规划》《全国水利气象领域</w:t>
      </w:r>
      <w:r>
        <w:rPr>
          <w:rFonts w:hint="eastAsia" w:cs="Times New Roman"/>
          <w:color w:val="auto"/>
          <w:spacing w:val="6"/>
          <w:w w:val="99"/>
          <w:sz w:val="32"/>
          <w:szCs w:val="32"/>
          <w:highlight w:val="none"/>
          <w:lang w:eastAsia="zh-CN"/>
        </w:rPr>
        <w:t>“</w:t>
      </w:r>
      <w:r>
        <w:rPr>
          <w:rFonts w:hint="default" w:ascii="Times New Roman" w:hAnsi="Times New Roman" w:eastAsia="仿宋_GB2312" w:cs="Times New Roman"/>
          <w:color w:val="auto"/>
          <w:spacing w:val="6"/>
          <w:w w:val="99"/>
          <w:sz w:val="32"/>
          <w:szCs w:val="32"/>
          <w:highlight w:val="none"/>
        </w:rPr>
        <w:t>两重</w:t>
      </w:r>
      <w:r>
        <w:rPr>
          <w:rFonts w:hint="eastAsia" w:cs="Times New Roman"/>
          <w:color w:val="auto"/>
          <w:spacing w:val="6"/>
          <w:w w:val="99"/>
          <w:sz w:val="32"/>
          <w:szCs w:val="32"/>
          <w:highlight w:val="none"/>
          <w:lang w:eastAsia="zh-CN"/>
        </w:rPr>
        <w:t>”</w:t>
      </w:r>
      <w:r>
        <w:rPr>
          <w:rFonts w:hint="default" w:ascii="Times New Roman" w:hAnsi="Times New Roman" w:eastAsia="仿宋_GB2312" w:cs="Times New Roman"/>
          <w:color w:val="auto"/>
          <w:spacing w:val="6"/>
          <w:w w:val="99"/>
          <w:sz w:val="32"/>
          <w:szCs w:val="32"/>
          <w:highlight w:val="none"/>
        </w:rPr>
        <w:t>建设实施方案》，目前正在有序推进项目前期工作。</w:t>
      </w:r>
      <w:r>
        <w:rPr>
          <w:rFonts w:hint="default" w:ascii="Times New Roman" w:hAnsi="Times New Roman" w:eastAsia="仿宋_GB2312" w:cs="Times New Roman"/>
          <w:b w:val="0"/>
          <w:bCs w:val="0"/>
          <w:color w:val="auto"/>
          <w:spacing w:val="6"/>
          <w:w w:val="99"/>
          <w:kern w:val="2"/>
          <w:sz w:val="32"/>
          <w:szCs w:val="32"/>
          <w:highlight w:val="none"/>
          <w:lang w:val="en-US" w:eastAsia="zh-CN" w:bidi="ar-SA"/>
        </w:rPr>
        <w:t>分</w:t>
      </w:r>
      <w:r>
        <w:rPr>
          <w:rFonts w:hint="default" w:ascii="Times New Roman" w:hAnsi="Times New Roman" w:eastAsia="仿宋_GB2312" w:cs="Times New Roman"/>
          <w:color w:val="auto"/>
          <w:spacing w:val="6"/>
          <w:w w:val="99"/>
          <w:sz w:val="32"/>
          <w:szCs w:val="32"/>
          <w:highlight w:val="none"/>
        </w:rPr>
        <w:t>类梳理项目融资清单，形成大型灌区项目融资台账。探索水利融资新模式，喀什地区巴楚县、麦盖提县以县水务投资开发有限公司为承贷主体，以特许经营权授予质押担保为融资方式，协议融资贷款13.67亿元，开展灌区</w:t>
      </w:r>
      <w:r>
        <w:rPr>
          <w:rFonts w:hint="default" w:ascii="Times New Roman" w:hAnsi="Times New Roman" w:eastAsia="仿宋_GB2312" w:cs="Times New Roman"/>
          <w:color w:val="auto"/>
          <w:spacing w:val="6"/>
          <w:w w:val="99"/>
          <w:sz w:val="32"/>
          <w:szCs w:val="32"/>
          <w:highlight w:val="none"/>
          <w:lang w:val="en-US" w:eastAsia="zh-CN"/>
        </w:rPr>
        <w:t>渠道</w:t>
      </w:r>
      <w:r>
        <w:rPr>
          <w:rFonts w:hint="default" w:ascii="Times New Roman" w:hAnsi="Times New Roman" w:eastAsia="仿宋_GB2312" w:cs="Times New Roman"/>
          <w:color w:val="auto"/>
          <w:spacing w:val="6"/>
          <w:w w:val="99"/>
          <w:sz w:val="32"/>
          <w:szCs w:val="32"/>
          <w:highlight w:val="none"/>
        </w:rPr>
        <w:t>防渗建设。</w:t>
      </w:r>
    </w:p>
    <w:p w14:paraId="22DB9C3D">
      <w:pPr>
        <w:pStyle w:val="50"/>
        <w:pBdr>
          <w:top w:val="none" w:color="auto" w:sz="0" w:space="0"/>
          <w:bottom w:val="none" w:color="auto" w:sz="0" w:space="0"/>
        </w:pBdr>
        <w:adjustRightInd w:val="0"/>
        <w:snapToGrid w:val="0"/>
        <w:spacing w:beforeLines="0" w:after="0" w:afterLines="0" w:line="560" w:lineRule="exact"/>
        <w:ind w:firstLine="0" w:firstLineChars="0"/>
        <w:jc w:val="both"/>
        <w:rPr>
          <w:rFonts w:hint="default" w:ascii="Times New Roman" w:hAnsi="Times New Roman" w:cs="Times New Roman"/>
          <w:color w:val="FF0000"/>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0" w:h="16840"/>
      <w:pgMar w:top="2098" w:right="1531" w:bottom="1985" w:left="1531" w:header="720" w:footer="1418" w:gutter="0"/>
      <w:pgNumType w:fmt="decimal" w:start="8"/>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正文 CS 字体)">
    <w:altName w:val="宋体"/>
    <w:panose1 w:val="00000000000000000000"/>
    <w:charset w:val="86"/>
    <w:family w:val="roman"/>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Times New Roman (标题 CS)">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国标宋体">
    <w:altName w:val="宋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E8C60">
    <w:pPr>
      <w:pStyle w:val="17"/>
      <w:ind w:right="240" w:rightChars="100" w:firstLine="0" w:firstLineChars="0"/>
      <w:jc w:val="right"/>
      <w:rPr>
        <w:rFonts w:ascii="宋体" w:hAnsi="宋体"/>
        <w:sz w:val="28"/>
        <w:szCs w:val="24"/>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04AC6">
                          <w:pPr>
                            <w:pStyle w:val="17"/>
                          </w:pPr>
                          <w:r>
                            <w:t>—</w:t>
                          </w:r>
                          <w:r>
                            <w:rPr>
                              <w:rFonts w:hint="eastAsia"/>
                              <w:lang w:val="en-US" w:eastAsia="zh-CN"/>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9</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904AC6">
                    <w:pPr>
                      <w:pStyle w:val="17"/>
                    </w:pPr>
                    <w:r>
                      <w:t>—</w:t>
                    </w:r>
                    <w:r>
                      <w:rPr>
                        <w:rFonts w:hint="eastAsia"/>
                        <w:lang w:val="en-US" w:eastAsia="zh-CN"/>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9</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lang w:val="en-US" w:eastAsia="zh-CN"/>
                      </w:rPr>
                      <w:t xml:space="preserve"> </w:t>
                    </w:r>
                    <w: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B74EF">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CB74EF">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0"/>
        <w:sz w:val="28"/>
        <w:szCs w:val="28"/>
      </w:rPr>
      <w:id w:val="1240372323"/>
    </w:sdtPr>
    <w:sdtEndPr>
      <w:rPr>
        <w:rStyle w:val="30"/>
        <w:rFonts w:ascii="宋体" w:hAnsi="宋体"/>
        <w:sz w:val="28"/>
        <w:szCs w:val="28"/>
      </w:rPr>
    </w:sdtEndPr>
    <w:sdtContent>
      <w:p w14:paraId="6C485DF2">
        <w:pPr>
          <w:pStyle w:val="17"/>
          <w:ind w:right="240" w:rightChars="100" w:firstLine="140" w:firstLineChars="50"/>
          <w:rPr>
            <w:sz w:val="28"/>
            <w:szCs w:val="28"/>
          </w:rPr>
        </w:pPr>
        <w:r>
          <w:rPr>
            <w:rStyle w:val="30"/>
            <w:rFonts w:hint="eastAsia" w:ascii="宋体" w:hAnsi="宋体"/>
            <w:sz w:val="28"/>
            <w:szCs w:val="28"/>
          </w:rPr>
          <w:t xml:space="preserve">— </w:t>
        </w:r>
        <w:r>
          <w:rPr>
            <w:rStyle w:val="30"/>
            <w:rFonts w:ascii="宋体" w:hAnsi="宋体"/>
            <w:sz w:val="28"/>
            <w:szCs w:val="28"/>
          </w:rPr>
          <w:fldChar w:fldCharType="begin"/>
        </w:r>
        <w:r>
          <w:rPr>
            <w:rStyle w:val="30"/>
            <w:rFonts w:ascii="宋体" w:hAnsi="宋体"/>
            <w:sz w:val="28"/>
            <w:szCs w:val="28"/>
          </w:rPr>
          <w:instrText xml:space="preserve"> PAGE </w:instrText>
        </w:r>
        <w:r>
          <w:rPr>
            <w:rStyle w:val="30"/>
            <w:rFonts w:ascii="宋体" w:hAnsi="宋体"/>
            <w:sz w:val="28"/>
            <w:szCs w:val="28"/>
          </w:rPr>
          <w:fldChar w:fldCharType="separate"/>
        </w:r>
        <w:r>
          <w:rPr>
            <w:rStyle w:val="30"/>
            <w:rFonts w:ascii="宋体" w:hAnsi="宋体"/>
            <w:sz w:val="28"/>
            <w:szCs w:val="28"/>
          </w:rPr>
          <w:t>32</w:t>
        </w:r>
        <w:r>
          <w:rPr>
            <w:rStyle w:val="30"/>
            <w:rFonts w:ascii="宋体" w:hAnsi="宋体"/>
            <w:sz w:val="28"/>
            <w:szCs w:val="28"/>
          </w:rPr>
          <w:fldChar w:fldCharType="end"/>
        </w:r>
        <w:r>
          <w:rPr>
            <w:rStyle w:val="30"/>
            <w:rFonts w:ascii="宋体" w:hAnsi="宋体"/>
            <w:sz w:val="28"/>
            <w:szCs w:val="28"/>
          </w:rPr>
          <w:t xml:space="preserve"> </w:t>
        </w:r>
        <w:r>
          <w:rPr>
            <w:rStyle w:val="30"/>
            <w:rFonts w:hint="eastAsia" w:ascii="宋体" w:hAns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1F24">
    <w:pPr>
      <w:pStyle w:val="17"/>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AF913">
                          <w:pPr>
                            <w:pStyle w:val="17"/>
                          </w:pPr>
                          <w:r>
                            <w:t xml:space="preserve">— </w:t>
                          </w:r>
                          <w:r>
                            <w:rPr>
                              <w:rFonts w:hint="eastAsia"/>
                              <w:lang w:val="en-US" w:eastAsia="zh-CN"/>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8</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3AF913">
                    <w:pPr>
                      <w:pStyle w:val="17"/>
                    </w:pPr>
                    <w:r>
                      <w:t xml:space="preserve">— </w:t>
                    </w:r>
                    <w:r>
                      <w:rPr>
                        <w:rFonts w:hint="eastAsia"/>
                        <w:lang w:val="en-US" w:eastAsia="zh-CN"/>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8</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AADE3">
                          <w:pPr>
                            <w:pStyle w:val="17"/>
                            <w:rPr>
                              <w:rFonts w:hint="eastAsia" w:ascii="方正小标宋_GBK" w:hAnsi="方正小标宋_GBK" w:eastAsia="方正小标宋_GBK" w:cs="方正小标宋_GBK"/>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0AADE3">
                    <w:pPr>
                      <w:pStyle w:val="17"/>
                      <w:rPr>
                        <w:rFonts w:hint="eastAsia" w:ascii="方正小标宋_GBK" w:hAnsi="方正小标宋_GBK" w:eastAsia="方正小标宋_GBK" w:cs="方正小标宋_GBK"/>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4F26">
    <w:pPr>
      <w:pStyle w:val="18"/>
      <w:pBdr>
        <w:bottom w:val="none" w:color="auto" w:sz="0" w:space="0"/>
      </w:pBdr>
      <w:ind w:firstLine="320"/>
      <w:jc w:val="right"/>
      <w:rPr>
        <w:i/>
        <w:iC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BF99">
    <w:pPr>
      <w:pStyle w:val="1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94FF">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4308C"/>
    <w:multiLevelType w:val="multilevel"/>
    <w:tmpl w:val="2D04308C"/>
    <w:lvl w:ilvl="0" w:tentative="0">
      <w:start w:val="1"/>
      <w:numFmt w:val="decimal"/>
      <w:pStyle w:val="40"/>
      <w:lvlText w:val="%1"/>
      <w:lvlJc w:val="left"/>
      <w:pPr>
        <w:ind w:left="425" w:hanging="425"/>
      </w:pPr>
      <w:rPr>
        <w:rFonts w:hint="eastAsia"/>
      </w:rPr>
    </w:lvl>
    <w:lvl w:ilvl="1" w:tentative="0">
      <w:start w:val="1"/>
      <w:numFmt w:val="decimal"/>
      <w:pStyle w:val="41"/>
      <w:lvlText w:val="%1.%2"/>
      <w:lvlJc w:val="left"/>
      <w:pPr>
        <w:ind w:left="0" w:firstLine="0"/>
      </w:pPr>
      <w:rPr>
        <w:rFonts w:hint="eastAsia"/>
      </w:rPr>
    </w:lvl>
    <w:lvl w:ilvl="2" w:tentative="0">
      <w:start w:val="1"/>
      <w:numFmt w:val="decimal"/>
      <w:pStyle w:val="44"/>
      <w:lvlText w:val="%1.%2.%3"/>
      <w:lvlJc w:val="left"/>
      <w:pPr>
        <w:ind w:left="0" w:firstLine="0"/>
      </w:pPr>
      <w:rPr>
        <w:rFonts w:hint="eastAsia"/>
      </w:rPr>
    </w:lvl>
    <w:lvl w:ilvl="3" w:tentative="0">
      <w:start w:val="1"/>
      <w:numFmt w:val="decimal"/>
      <w:pStyle w:val="45"/>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420"/>
  <w:drawingGridHorizontalSpacing w:val="120"/>
  <w:drawingGridVerticalSpacing w:val="38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F9"/>
    <w:rsid w:val="00000CCD"/>
    <w:rsid w:val="0000124A"/>
    <w:rsid w:val="0000352F"/>
    <w:rsid w:val="00003EC2"/>
    <w:rsid w:val="000046C7"/>
    <w:rsid w:val="00004E7E"/>
    <w:rsid w:val="0000516C"/>
    <w:rsid w:val="0000548E"/>
    <w:rsid w:val="000056E7"/>
    <w:rsid w:val="000061A9"/>
    <w:rsid w:val="00007332"/>
    <w:rsid w:val="000077E5"/>
    <w:rsid w:val="000078FA"/>
    <w:rsid w:val="00010323"/>
    <w:rsid w:val="0001182F"/>
    <w:rsid w:val="00011DF5"/>
    <w:rsid w:val="00012219"/>
    <w:rsid w:val="00012E93"/>
    <w:rsid w:val="00013AB2"/>
    <w:rsid w:val="000146B8"/>
    <w:rsid w:val="00014B65"/>
    <w:rsid w:val="00015884"/>
    <w:rsid w:val="00015998"/>
    <w:rsid w:val="00015E24"/>
    <w:rsid w:val="00016989"/>
    <w:rsid w:val="00016D16"/>
    <w:rsid w:val="00016D23"/>
    <w:rsid w:val="00017176"/>
    <w:rsid w:val="000177C7"/>
    <w:rsid w:val="00017C13"/>
    <w:rsid w:val="000203C0"/>
    <w:rsid w:val="000207EB"/>
    <w:rsid w:val="0002094B"/>
    <w:rsid w:val="00020BD1"/>
    <w:rsid w:val="00020EB3"/>
    <w:rsid w:val="0002189C"/>
    <w:rsid w:val="0002292F"/>
    <w:rsid w:val="00022B8F"/>
    <w:rsid w:val="00022FD8"/>
    <w:rsid w:val="00023B1D"/>
    <w:rsid w:val="00023D35"/>
    <w:rsid w:val="00024613"/>
    <w:rsid w:val="0002520F"/>
    <w:rsid w:val="00025593"/>
    <w:rsid w:val="00025E42"/>
    <w:rsid w:val="0002645A"/>
    <w:rsid w:val="0002646C"/>
    <w:rsid w:val="00027682"/>
    <w:rsid w:val="00027A5B"/>
    <w:rsid w:val="00027C45"/>
    <w:rsid w:val="0003012B"/>
    <w:rsid w:val="00030B43"/>
    <w:rsid w:val="00030EFC"/>
    <w:rsid w:val="00030FB7"/>
    <w:rsid w:val="00030FCA"/>
    <w:rsid w:val="0003166B"/>
    <w:rsid w:val="000317A7"/>
    <w:rsid w:val="00031809"/>
    <w:rsid w:val="0003241E"/>
    <w:rsid w:val="00032861"/>
    <w:rsid w:val="0003303C"/>
    <w:rsid w:val="00033163"/>
    <w:rsid w:val="00033239"/>
    <w:rsid w:val="00033273"/>
    <w:rsid w:val="00033799"/>
    <w:rsid w:val="000341F1"/>
    <w:rsid w:val="000342E8"/>
    <w:rsid w:val="00034D57"/>
    <w:rsid w:val="00034E68"/>
    <w:rsid w:val="00036E2C"/>
    <w:rsid w:val="00036F8E"/>
    <w:rsid w:val="00037775"/>
    <w:rsid w:val="00040AE8"/>
    <w:rsid w:val="00040DAC"/>
    <w:rsid w:val="00040E10"/>
    <w:rsid w:val="00040F99"/>
    <w:rsid w:val="00041BB6"/>
    <w:rsid w:val="00041DA6"/>
    <w:rsid w:val="00041E43"/>
    <w:rsid w:val="000421FE"/>
    <w:rsid w:val="0004271B"/>
    <w:rsid w:val="000427F6"/>
    <w:rsid w:val="000434D1"/>
    <w:rsid w:val="000434F1"/>
    <w:rsid w:val="00043637"/>
    <w:rsid w:val="00043F0A"/>
    <w:rsid w:val="00044924"/>
    <w:rsid w:val="00044F08"/>
    <w:rsid w:val="00045086"/>
    <w:rsid w:val="000453C4"/>
    <w:rsid w:val="00045791"/>
    <w:rsid w:val="00046097"/>
    <w:rsid w:val="00046843"/>
    <w:rsid w:val="000470EB"/>
    <w:rsid w:val="00047785"/>
    <w:rsid w:val="00047B8B"/>
    <w:rsid w:val="00047BD7"/>
    <w:rsid w:val="0005112E"/>
    <w:rsid w:val="00051491"/>
    <w:rsid w:val="00051E62"/>
    <w:rsid w:val="00051F05"/>
    <w:rsid w:val="00052280"/>
    <w:rsid w:val="00052374"/>
    <w:rsid w:val="0005262C"/>
    <w:rsid w:val="00052E12"/>
    <w:rsid w:val="00052EDB"/>
    <w:rsid w:val="000530BB"/>
    <w:rsid w:val="000537C6"/>
    <w:rsid w:val="00053AAC"/>
    <w:rsid w:val="00053E44"/>
    <w:rsid w:val="000540E1"/>
    <w:rsid w:val="000543FB"/>
    <w:rsid w:val="0005480B"/>
    <w:rsid w:val="00054D4B"/>
    <w:rsid w:val="000556FE"/>
    <w:rsid w:val="00056432"/>
    <w:rsid w:val="0005656F"/>
    <w:rsid w:val="00056CF2"/>
    <w:rsid w:val="000570C7"/>
    <w:rsid w:val="000573CC"/>
    <w:rsid w:val="00057F8B"/>
    <w:rsid w:val="00057FDE"/>
    <w:rsid w:val="00060794"/>
    <w:rsid w:val="00060D41"/>
    <w:rsid w:val="00060F59"/>
    <w:rsid w:val="00061B6E"/>
    <w:rsid w:val="00061B7F"/>
    <w:rsid w:val="00061C1C"/>
    <w:rsid w:val="0006216E"/>
    <w:rsid w:val="00062629"/>
    <w:rsid w:val="000629B4"/>
    <w:rsid w:val="000633F4"/>
    <w:rsid w:val="00063FBB"/>
    <w:rsid w:val="00064536"/>
    <w:rsid w:val="00064D74"/>
    <w:rsid w:val="000651D7"/>
    <w:rsid w:val="0006527A"/>
    <w:rsid w:val="0006543E"/>
    <w:rsid w:val="000655BA"/>
    <w:rsid w:val="00065A2A"/>
    <w:rsid w:val="00065A50"/>
    <w:rsid w:val="0006615E"/>
    <w:rsid w:val="0006680D"/>
    <w:rsid w:val="00066967"/>
    <w:rsid w:val="00066EEE"/>
    <w:rsid w:val="00067079"/>
    <w:rsid w:val="00067223"/>
    <w:rsid w:val="00067E9B"/>
    <w:rsid w:val="00070BFC"/>
    <w:rsid w:val="00071890"/>
    <w:rsid w:val="00071B40"/>
    <w:rsid w:val="00071EA9"/>
    <w:rsid w:val="000723B4"/>
    <w:rsid w:val="000726E0"/>
    <w:rsid w:val="000729A1"/>
    <w:rsid w:val="00072A5F"/>
    <w:rsid w:val="00072AB5"/>
    <w:rsid w:val="00072C18"/>
    <w:rsid w:val="00072E52"/>
    <w:rsid w:val="00073045"/>
    <w:rsid w:val="000731B1"/>
    <w:rsid w:val="000734BE"/>
    <w:rsid w:val="0007361C"/>
    <w:rsid w:val="00073B43"/>
    <w:rsid w:val="000740B5"/>
    <w:rsid w:val="000740E8"/>
    <w:rsid w:val="00074731"/>
    <w:rsid w:val="0007550D"/>
    <w:rsid w:val="000757E7"/>
    <w:rsid w:val="00075C4F"/>
    <w:rsid w:val="000766CA"/>
    <w:rsid w:val="00076AF7"/>
    <w:rsid w:val="00076BAB"/>
    <w:rsid w:val="00076DEA"/>
    <w:rsid w:val="00077006"/>
    <w:rsid w:val="00077971"/>
    <w:rsid w:val="00077AB1"/>
    <w:rsid w:val="00077CA7"/>
    <w:rsid w:val="00077CAD"/>
    <w:rsid w:val="00080346"/>
    <w:rsid w:val="000803BB"/>
    <w:rsid w:val="00080F93"/>
    <w:rsid w:val="00081047"/>
    <w:rsid w:val="00081342"/>
    <w:rsid w:val="00081588"/>
    <w:rsid w:val="00081962"/>
    <w:rsid w:val="00081B37"/>
    <w:rsid w:val="00081CF4"/>
    <w:rsid w:val="0008247D"/>
    <w:rsid w:val="00082623"/>
    <w:rsid w:val="00082807"/>
    <w:rsid w:val="00082A82"/>
    <w:rsid w:val="0008352F"/>
    <w:rsid w:val="000837E6"/>
    <w:rsid w:val="00083DD9"/>
    <w:rsid w:val="00084182"/>
    <w:rsid w:val="00084829"/>
    <w:rsid w:val="000848CC"/>
    <w:rsid w:val="00085750"/>
    <w:rsid w:val="00086615"/>
    <w:rsid w:val="00086682"/>
    <w:rsid w:val="00086B68"/>
    <w:rsid w:val="00087389"/>
    <w:rsid w:val="0008760E"/>
    <w:rsid w:val="0008768F"/>
    <w:rsid w:val="00087D43"/>
    <w:rsid w:val="000901B0"/>
    <w:rsid w:val="00090617"/>
    <w:rsid w:val="00090909"/>
    <w:rsid w:val="00090AA5"/>
    <w:rsid w:val="00091954"/>
    <w:rsid w:val="000922E3"/>
    <w:rsid w:val="000927A4"/>
    <w:rsid w:val="00092E52"/>
    <w:rsid w:val="00093376"/>
    <w:rsid w:val="0009368A"/>
    <w:rsid w:val="00093BAC"/>
    <w:rsid w:val="0009442C"/>
    <w:rsid w:val="00094957"/>
    <w:rsid w:val="00095EA5"/>
    <w:rsid w:val="000962B4"/>
    <w:rsid w:val="00096B03"/>
    <w:rsid w:val="000975AE"/>
    <w:rsid w:val="000979BB"/>
    <w:rsid w:val="00097B2B"/>
    <w:rsid w:val="00097C64"/>
    <w:rsid w:val="00097F1E"/>
    <w:rsid w:val="000A0062"/>
    <w:rsid w:val="000A00A4"/>
    <w:rsid w:val="000A1457"/>
    <w:rsid w:val="000A1DA4"/>
    <w:rsid w:val="000A2840"/>
    <w:rsid w:val="000A2A75"/>
    <w:rsid w:val="000A3054"/>
    <w:rsid w:val="000A35A1"/>
    <w:rsid w:val="000A3C24"/>
    <w:rsid w:val="000A40FF"/>
    <w:rsid w:val="000A5B0C"/>
    <w:rsid w:val="000A5D3B"/>
    <w:rsid w:val="000A5D9A"/>
    <w:rsid w:val="000A6FB2"/>
    <w:rsid w:val="000A7861"/>
    <w:rsid w:val="000A7EA5"/>
    <w:rsid w:val="000A7F62"/>
    <w:rsid w:val="000B0043"/>
    <w:rsid w:val="000B02CB"/>
    <w:rsid w:val="000B0461"/>
    <w:rsid w:val="000B0EDA"/>
    <w:rsid w:val="000B26D3"/>
    <w:rsid w:val="000B39FC"/>
    <w:rsid w:val="000B3A4E"/>
    <w:rsid w:val="000B3CC6"/>
    <w:rsid w:val="000B5730"/>
    <w:rsid w:val="000B6177"/>
    <w:rsid w:val="000B69A3"/>
    <w:rsid w:val="000B6BF5"/>
    <w:rsid w:val="000B7058"/>
    <w:rsid w:val="000B71C3"/>
    <w:rsid w:val="000C01BA"/>
    <w:rsid w:val="000C0A4F"/>
    <w:rsid w:val="000C0AAA"/>
    <w:rsid w:val="000C10CB"/>
    <w:rsid w:val="000C18DB"/>
    <w:rsid w:val="000C1BB5"/>
    <w:rsid w:val="000C1BDE"/>
    <w:rsid w:val="000C1EB1"/>
    <w:rsid w:val="000C26A8"/>
    <w:rsid w:val="000C2DB2"/>
    <w:rsid w:val="000C2E89"/>
    <w:rsid w:val="000C3546"/>
    <w:rsid w:val="000C3840"/>
    <w:rsid w:val="000C3B3F"/>
    <w:rsid w:val="000C40FD"/>
    <w:rsid w:val="000C4131"/>
    <w:rsid w:val="000C4657"/>
    <w:rsid w:val="000C4F04"/>
    <w:rsid w:val="000C50F1"/>
    <w:rsid w:val="000C5480"/>
    <w:rsid w:val="000C5C83"/>
    <w:rsid w:val="000C623C"/>
    <w:rsid w:val="000C6245"/>
    <w:rsid w:val="000C638D"/>
    <w:rsid w:val="000C78D4"/>
    <w:rsid w:val="000C7BC1"/>
    <w:rsid w:val="000C7F28"/>
    <w:rsid w:val="000D0331"/>
    <w:rsid w:val="000D073D"/>
    <w:rsid w:val="000D1022"/>
    <w:rsid w:val="000D1A83"/>
    <w:rsid w:val="000D255E"/>
    <w:rsid w:val="000D2BC4"/>
    <w:rsid w:val="000D2F89"/>
    <w:rsid w:val="000D3647"/>
    <w:rsid w:val="000D3D2F"/>
    <w:rsid w:val="000D4382"/>
    <w:rsid w:val="000D4AE1"/>
    <w:rsid w:val="000D4DDE"/>
    <w:rsid w:val="000D59C7"/>
    <w:rsid w:val="000D5E9C"/>
    <w:rsid w:val="000D6A1A"/>
    <w:rsid w:val="000D7125"/>
    <w:rsid w:val="000D7173"/>
    <w:rsid w:val="000D7378"/>
    <w:rsid w:val="000D7BC2"/>
    <w:rsid w:val="000D7EDF"/>
    <w:rsid w:val="000E076E"/>
    <w:rsid w:val="000E0CF1"/>
    <w:rsid w:val="000E2943"/>
    <w:rsid w:val="000E320D"/>
    <w:rsid w:val="000E3789"/>
    <w:rsid w:val="000E3DFA"/>
    <w:rsid w:val="000E4144"/>
    <w:rsid w:val="000E489D"/>
    <w:rsid w:val="000E48A1"/>
    <w:rsid w:val="000E5054"/>
    <w:rsid w:val="000E5071"/>
    <w:rsid w:val="000E5392"/>
    <w:rsid w:val="000E5C61"/>
    <w:rsid w:val="000E5E07"/>
    <w:rsid w:val="000E650A"/>
    <w:rsid w:val="000E6917"/>
    <w:rsid w:val="000E6FE8"/>
    <w:rsid w:val="000E7B00"/>
    <w:rsid w:val="000F09C7"/>
    <w:rsid w:val="000F0ACF"/>
    <w:rsid w:val="000F14CD"/>
    <w:rsid w:val="000F1750"/>
    <w:rsid w:val="000F256D"/>
    <w:rsid w:val="000F25CD"/>
    <w:rsid w:val="000F2A02"/>
    <w:rsid w:val="000F3200"/>
    <w:rsid w:val="000F32CD"/>
    <w:rsid w:val="000F3D6E"/>
    <w:rsid w:val="000F3E86"/>
    <w:rsid w:val="000F4079"/>
    <w:rsid w:val="000F413A"/>
    <w:rsid w:val="000F41C3"/>
    <w:rsid w:val="000F452C"/>
    <w:rsid w:val="000F4EFA"/>
    <w:rsid w:val="000F52E6"/>
    <w:rsid w:val="000F55CE"/>
    <w:rsid w:val="000F5E3A"/>
    <w:rsid w:val="000F624D"/>
    <w:rsid w:val="000F6A7F"/>
    <w:rsid w:val="000F73DC"/>
    <w:rsid w:val="000F73EA"/>
    <w:rsid w:val="000F7632"/>
    <w:rsid w:val="000F7AA8"/>
    <w:rsid w:val="000F7F18"/>
    <w:rsid w:val="00100A09"/>
    <w:rsid w:val="00101455"/>
    <w:rsid w:val="00101875"/>
    <w:rsid w:val="001018B5"/>
    <w:rsid w:val="001023A4"/>
    <w:rsid w:val="00102584"/>
    <w:rsid w:val="001028C8"/>
    <w:rsid w:val="00103D0F"/>
    <w:rsid w:val="00103E44"/>
    <w:rsid w:val="001044AD"/>
    <w:rsid w:val="00104C07"/>
    <w:rsid w:val="00104C0D"/>
    <w:rsid w:val="00105496"/>
    <w:rsid w:val="00105DD9"/>
    <w:rsid w:val="001063B5"/>
    <w:rsid w:val="001064EF"/>
    <w:rsid w:val="00106D46"/>
    <w:rsid w:val="00107FDF"/>
    <w:rsid w:val="00110C61"/>
    <w:rsid w:val="00110E6A"/>
    <w:rsid w:val="001111FB"/>
    <w:rsid w:val="001112B9"/>
    <w:rsid w:val="00111400"/>
    <w:rsid w:val="00111C53"/>
    <w:rsid w:val="00111DC5"/>
    <w:rsid w:val="00111EA1"/>
    <w:rsid w:val="00111EFC"/>
    <w:rsid w:val="001137C1"/>
    <w:rsid w:val="00113926"/>
    <w:rsid w:val="0011392F"/>
    <w:rsid w:val="0011431D"/>
    <w:rsid w:val="0011458B"/>
    <w:rsid w:val="001145B1"/>
    <w:rsid w:val="00114CA1"/>
    <w:rsid w:val="00116084"/>
    <w:rsid w:val="0011646A"/>
    <w:rsid w:val="00116FA7"/>
    <w:rsid w:val="0011706C"/>
    <w:rsid w:val="001171AB"/>
    <w:rsid w:val="00117E22"/>
    <w:rsid w:val="00120EB1"/>
    <w:rsid w:val="0012102C"/>
    <w:rsid w:val="001214F4"/>
    <w:rsid w:val="001215CE"/>
    <w:rsid w:val="001218DD"/>
    <w:rsid w:val="001220AC"/>
    <w:rsid w:val="00123280"/>
    <w:rsid w:val="00123540"/>
    <w:rsid w:val="0012370B"/>
    <w:rsid w:val="00123ADB"/>
    <w:rsid w:val="0012418E"/>
    <w:rsid w:val="0012426B"/>
    <w:rsid w:val="00124EA1"/>
    <w:rsid w:val="001262C5"/>
    <w:rsid w:val="00126453"/>
    <w:rsid w:val="00126B8C"/>
    <w:rsid w:val="00126CA0"/>
    <w:rsid w:val="00127204"/>
    <w:rsid w:val="00127788"/>
    <w:rsid w:val="0013033F"/>
    <w:rsid w:val="0013052F"/>
    <w:rsid w:val="001308E3"/>
    <w:rsid w:val="00130C33"/>
    <w:rsid w:val="00130F7B"/>
    <w:rsid w:val="0013109F"/>
    <w:rsid w:val="001315CB"/>
    <w:rsid w:val="00131BDA"/>
    <w:rsid w:val="00131D29"/>
    <w:rsid w:val="00132E29"/>
    <w:rsid w:val="0013302A"/>
    <w:rsid w:val="00133570"/>
    <w:rsid w:val="00133685"/>
    <w:rsid w:val="001339B3"/>
    <w:rsid w:val="00133F03"/>
    <w:rsid w:val="00133FC6"/>
    <w:rsid w:val="001341F6"/>
    <w:rsid w:val="00134403"/>
    <w:rsid w:val="00135394"/>
    <w:rsid w:val="0013582B"/>
    <w:rsid w:val="00135929"/>
    <w:rsid w:val="00135D83"/>
    <w:rsid w:val="00136B06"/>
    <w:rsid w:val="00136DF6"/>
    <w:rsid w:val="0013726C"/>
    <w:rsid w:val="001373C5"/>
    <w:rsid w:val="00137DE9"/>
    <w:rsid w:val="00141046"/>
    <w:rsid w:val="0014140E"/>
    <w:rsid w:val="00141B28"/>
    <w:rsid w:val="001420A6"/>
    <w:rsid w:val="001421DB"/>
    <w:rsid w:val="0014238A"/>
    <w:rsid w:val="001423A0"/>
    <w:rsid w:val="00142509"/>
    <w:rsid w:val="00143D4A"/>
    <w:rsid w:val="00143FB3"/>
    <w:rsid w:val="0014404A"/>
    <w:rsid w:val="00144F3A"/>
    <w:rsid w:val="00144F40"/>
    <w:rsid w:val="00144FC1"/>
    <w:rsid w:val="001451E0"/>
    <w:rsid w:val="001453F2"/>
    <w:rsid w:val="00145790"/>
    <w:rsid w:val="00146076"/>
    <w:rsid w:val="0014668C"/>
    <w:rsid w:val="00146AF4"/>
    <w:rsid w:val="00146E9D"/>
    <w:rsid w:val="001470A6"/>
    <w:rsid w:val="001471F8"/>
    <w:rsid w:val="00150288"/>
    <w:rsid w:val="001510CF"/>
    <w:rsid w:val="00151124"/>
    <w:rsid w:val="0015124B"/>
    <w:rsid w:val="00151C30"/>
    <w:rsid w:val="00151F40"/>
    <w:rsid w:val="001523A7"/>
    <w:rsid w:val="00152943"/>
    <w:rsid w:val="00152A08"/>
    <w:rsid w:val="00153738"/>
    <w:rsid w:val="0015473A"/>
    <w:rsid w:val="001547FD"/>
    <w:rsid w:val="00154B30"/>
    <w:rsid w:val="00155DC4"/>
    <w:rsid w:val="00157239"/>
    <w:rsid w:val="00157407"/>
    <w:rsid w:val="00157A7C"/>
    <w:rsid w:val="00157E7F"/>
    <w:rsid w:val="00160417"/>
    <w:rsid w:val="001604EB"/>
    <w:rsid w:val="001605E8"/>
    <w:rsid w:val="00160853"/>
    <w:rsid w:val="00160B88"/>
    <w:rsid w:val="00160FC3"/>
    <w:rsid w:val="001610FB"/>
    <w:rsid w:val="0016172B"/>
    <w:rsid w:val="0016177A"/>
    <w:rsid w:val="00161A79"/>
    <w:rsid w:val="00161C16"/>
    <w:rsid w:val="00161C2F"/>
    <w:rsid w:val="001625F7"/>
    <w:rsid w:val="00162ED3"/>
    <w:rsid w:val="0016324E"/>
    <w:rsid w:val="0016395B"/>
    <w:rsid w:val="00164134"/>
    <w:rsid w:val="00165AE2"/>
    <w:rsid w:val="001661AC"/>
    <w:rsid w:val="00166A9A"/>
    <w:rsid w:val="00167BF7"/>
    <w:rsid w:val="00170228"/>
    <w:rsid w:val="00170337"/>
    <w:rsid w:val="0017079F"/>
    <w:rsid w:val="00170F64"/>
    <w:rsid w:val="00171318"/>
    <w:rsid w:val="001713AF"/>
    <w:rsid w:val="00171C65"/>
    <w:rsid w:val="00171C8D"/>
    <w:rsid w:val="001725E1"/>
    <w:rsid w:val="001742D5"/>
    <w:rsid w:val="001755CB"/>
    <w:rsid w:val="00175643"/>
    <w:rsid w:val="00175B04"/>
    <w:rsid w:val="00175FE0"/>
    <w:rsid w:val="00176335"/>
    <w:rsid w:val="00176AE7"/>
    <w:rsid w:val="00177AB4"/>
    <w:rsid w:val="00177B89"/>
    <w:rsid w:val="001805EC"/>
    <w:rsid w:val="00180CC3"/>
    <w:rsid w:val="001810F9"/>
    <w:rsid w:val="001820AD"/>
    <w:rsid w:val="00182AF9"/>
    <w:rsid w:val="00182B06"/>
    <w:rsid w:val="00182B5A"/>
    <w:rsid w:val="00182C2A"/>
    <w:rsid w:val="00182C9B"/>
    <w:rsid w:val="001830F9"/>
    <w:rsid w:val="00183693"/>
    <w:rsid w:val="001836C9"/>
    <w:rsid w:val="001837B2"/>
    <w:rsid w:val="0018406F"/>
    <w:rsid w:val="00184C4A"/>
    <w:rsid w:val="00184D5F"/>
    <w:rsid w:val="00184D9C"/>
    <w:rsid w:val="00184F8C"/>
    <w:rsid w:val="00185489"/>
    <w:rsid w:val="00185BD9"/>
    <w:rsid w:val="00186151"/>
    <w:rsid w:val="00186496"/>
    <w:rsid w:val="00186617"/>
    <w:rsid w:val="00186BF7"/>
    <w:rsid w:val="00187660"/>
    <w:rsid w:val="00187C7C"/>
    <w:rsid w:val="00187FF3"/>
    <w:rsid w:val="00190659"/>
    <w:rsid w:val="00191EFC"/>
    <w:rsid w:val="001931FF"/>
    <w:rsid w:val="00194177"/>
    <w:rsid w:val="00194198"/>
    <w:rsid w:val="0019480E"/>
    <w:rsid w:val="00194B61"/>
    <w:rsid w:val="001957D4"/>
    <w:rsid w:val="001964AC"/>
    <w:rsid w:val="00197367"/>
    <w:rsid w:val="00197B91"/>
    <w:rsid w:val="001A001D"/>
    <w:rsid w:val="001A10A8"/>
    <w:rsid w:val="001A1128"/>
    <w:rsid w:val="001A119E"/>
    <w:rsid w:val="001A198E"/>
    <w:rsid w:val="001A1BA3"/>
    <w:rsid w:val="001A264E"/>
    <w:rsid w:val="001A2841"/>
    <w:rsid w:val="001A33C9"/>
    <w:rsid w:val="001A3752"/>
    <w:rsid w:val="001A3A2B"/>
    <w:rsid w:val="001A3CE9"/>
    <w:rsid w:val="001A4C7E"/>
    <w:rsid w:val="001A4D5E"/>
    <w:rsid w:val="001A4F82"/>
    <w:rsid w:val="001A5451"/>
    <w:rsid w:val="001A55D8"/>
    <w:rsid w:val="001A582C"/>
    <w:rsid w:val="001A5AB4"/>
    <w:rsid w:val="001A5B96"/>
    <w:rsid w:val="001A5BE2"/>
    <w:rsid w:val="001A5D85"/>
    <w:rsid w:val="001A780E"/>
    <w:rsid w:val="001A7995"/>
    <w:rsid w:val="001B17F1"/>
    <w:rsid w:val="001B1E06"/>
    <w:rsid w:val="001B22CA"/>
    <w:rsid w:val="001B26C9"/>
    <w:rsid w:val="001B3397"/>
    <w:rsid w:val="001B34F5"/>
    <w:rsid w:val="001B3DD8"/>
    <w:rsid w:val="001B3F58"/>
    <w:rsid w:val="001B4361"/>
    <w:rsid w:val="001B46E8"/>
    <w:rsid w:val="001B4B13"/>
    <w:rsid w:val="001B4F2A"/>
    <w:rsid w:val="001B5398"/>
    <w:rsid w:val="001B568E"/>
    <w:rsid w:val="001B5B40"/>
    <w:rsid w:val="001B6735"/>
    <w:rsid w:val="001B707C"/>
    <w:rsid w:val="001B7450"/>
    <w:rsid w:val="001B7699"/>
    <w:rsid w:val="001B7A7B"/>
    <w:rsid w:val="001B7F86"/>
    <w:rsid w:val="001C02E3"/>
    <w:rsid w:val="001C14A0"/>
    <w:rsid w:val="001C188F"/>
    <w:rsid w:val="001C4372"/>
    <w:rsid w:val="001C4B9A"/>
    <w:rsid w:val="001C4CBB"/>
    <w:rsid w:val="001C4EAA"/>
    <w:rsid w:val="001C523A"/>
    <w:rsid w:val="001C5C91"/>
    <w:rsid w:val="001C61B7"/>
    <w:rsid w:val="001C635A"/>
    <w:rsid w:val="001C6709"/>
    <w:rsid w:val="001C7818"/>
    <w:rsid w:val="001C7995"/>
    <w:rsid w:val="001C7EEC"/>
    <w:rsid w:val="001C7F41"/>
    <w:rsid w:val="001D0939"/>
    <w:rsid w:val="001D0983"/>
    <w:rsid w:val="001D0B02"/>
    <w:rsid w:val="001D0B1F"/>
    <w:rsid w:val="001D115D"/>
    <w:rsid w:val="001D1405"/>
    <w:rsid w:val="001D1C69"/>
    <w:rsid w:val="001D25D3"/>
    <w:rsid w:val="001D2ACE"/>
    <w:rsid w:val="001D335B"/>
    <w:rsid w:val="001D361F"/>
    <w:rsid w:val="001D3F42"/>
    <w:rsid w:val="001D3F9E"/>
    <w:rsid w:val="001D424D"/>
    <w:rsid w:val="001D440F"/>
    <w:rsid w:val="001D58DF"/>
    <w:rsid w:val="001D5C84"/>
    <w:rsid w:val="001D647D"/>
    <w:rsid w:val="001D6770"/>
    <w:rsid w:val="001D6C76"/>
    <w:rsid w:val="001D6D94"/>
    <w:rsid w:val="001D6DC1"/>
    <w:rsid w:val="001D7264"/>
    <w:rsid w:val="001D7E09"/>
    <w:rsid w:val="001E0232"/>
    <w:rsid w:val="001E02F5"/>
    <w:rsid w:val="001E12A8"/>
    <w:rsid w:val="001E1FF9"/>
    <w:rsid w:val="001E397F"/>
    <w:rsid w:val="001E453A"/>
    <w:rsid w:val="001E4E47"/>
    <w:rsid w:val="001E4E71"/>
    <w:rsid w:val="001E568A"/>
    <w:rsid w:val="001E5794"/>
    <w:rsid w:val="001E71DA"/>
    <w:rsid w:val="001E7624"/>
    <w:rsid w:val="001E7898"/>
    <w:rsid w:val="001F000B"/>
    <w:rsid w:val="001F006D"/>
    <w:rsid w:val="001F0289"/>
    <w:rsid w:val="001F050E"/>
    <w:rsid w:val="001F0757"/>
    <w:rsid w:val="001F11BE"/>
    <w:rsid w:val="001F1980"/>
    <w:rsid w:val="001F1A08"/>
    <w:rsid w:val="001F227B"/>
    <w:rsid w:val="001F297F"/>
    <w:rsid w:val="001F2A24"/>
    <w:rsid w:val="001F2F90"/>
    <w:rsid w:val="001F3366"/>
    <w:rsid w:val="001F365A"/>
    <w:rsid w:val="001F3EAB"/>
    <w:rsid w:val="001F407E"/>
    <w:rsid w:val="001F4AF7"/>
    <w:rsid w:val="001F4D22"/>
    <w:rsid w:val="001F4E95"/>
    <w:rsid w:val="001F50CD"/>
    <w:rsid w:val="001F5750"/>
    <w:rsid w:val="001F59CF"/>
    <w:rsid w:val="001F6325"/>
    <w:rsid w:val="001F69EC"/>
    <w:rsid w:val="001F6C69"/>
    <w:rsid w:val="001F6EB1"/>
    <w:rsid w:val="001F6EC4"/>
    <w:rsid w:val="001F70E1"/>
    <w:rsid w:val="00200082"/>
    <w:rsid w:val="00200588"/>
    <w:rsid w:val="002020B9"/>
    <w:rsid w:val="0020333D"/>
    <w:rsid w:val="00204176"/>
    <w:rsid w:val="002044CD"/>
    <w:rsid w:val="00204811"/>
    <w:rsid w:val="002049C2"/>
    <w:rsid w:val="00204EDD"/>
    <w:rsid w:val="002053F5"/>
    <w:rsid w:val="0020558E"/>
    <w:rsid w:val="002057B8"/>
    <w:rsid w:val="00205845"/>
    <w:rsid w:val="00205BAB"/>
    <w:rsid w:val="00206684"/>
    <w:rsid w:val="002069FD"/>
    <w:rsid w:val="00206F94"/>
    <w:rsid w:val="002072D6"/>
    <w:rsid w:val="00207377"/>
    <w:rsid w:val="002077F3"/>
    <w:rsid w:val="00207C54"/>
    <w:rsid w:val="00207F7A"/>
    <w:rsid w:val="002106EC"/>
    <w:rsid w:val="002108C7"/>
    <w:rsid w:val="00210A67"/>
    <w:rsid w:val="0021126A"/>
    <w:rsid w:val="00211510"/>
    <w:rsid w:val="00211D85"/>
    <w:rsid w:val="00212F8E"/>
    <w:rsid w:val="00213AB8"/>
    <w:rsid w:val="002144D0"/>
    <w:rsid w:val="002145FA"/>
    <w:rsid w:val="00214E8F"/>
    <w:rsid w:val="00214FD0"/>
    <w:rsid w:val="0021625E"/>
    <w:rsid w:val="00217466"/>
    <w:rsid w:val="00217AC8"/>
    <w:rsid w:val="00217CAE"/>
    <w:rsid w:val="00217D21"/>
    <w:rsid w:val="00220D63"/>
    <w:rsid w:val="00221652"/>
    <w:rsid w:val="00221E54"/>
    <w:rsid w:val="00222472"/>
    <w:rsid w:val="002224D2"/>
    <w:rsid w:val="002228B8"/>
    <w:rsid w:val="00222F22"/>
    <w:rsid w:val="00223472"/>
    <w:rsid w:val="0022353B"/>
    <w:rsid w:val="002252FE"/>
    <w:rsid w:val="00225E3C"/>
    <w:rsid w:val="0022670F"/>
    <w:rsid w:val="00226797"/>
    <w:rsid w:val="00226F05"/>
    <w:rsid w:val="002270DD"/>
    <w:rsid w:val="002272E3"/>
    <w:rsid w:val="00227B68"/>
    <w:rsid w:val="00227E9D"/>
    <w:rsid w:val="00227EED"/>
    <w:rsid w:val="00227F16"/>
    <w:rsid w:val="00230396"/>
    <w:rsid w:val="00230BFB"/>
    <w:rsid w:val="002315CE"/>
    <w:rsid w:val="00231E13"/>
    <w:rsid w:val="00232007"/>
    <w:rsid w:val="00232040"/>
    <w:rsid w:val="002322AC"/>
    <w:rsid w:val="0023242A"/>
    <w:rsid w:val="00232474"/>
    <w:rsid w:val="00232F59"/>
    <w:rsid w:val="00233CA5"/>
    <w:rsid w:val="00234357"/>
    <w:rsid w:val="00234EC3"/>
    <w:rsid w:val="002354A8"/>
    <w:rsid w:val="0023575D"/>
    <w:rsid w:val="00235C86"/>
    <w:rsid w:val="00235CE1"/>
    <w:rsid w:val="0023650C"/>
    <w:rsid w:val="002367E5"/>
    <w:rsid w:val="002368DE"/>
    <w:rsid w:val="00237140"/>
    <w:rsid w:val="00237222"/>
    <w:rsid w:val="002379A7"/>
    <w:rsid w:val="00240824"/>
    <w:rsid w:val="002412EA"/>
    <w:rsid w:val="0024136E"/>
    <w:rsid w:val="002414A6"/>
    <w:rsid w:val="002418F8"/>
    <w:rsid w:val="0024192C"/>
    <w:rsid w:val="00241D96"/>
    <w:rsid w:val="002421FF"/>
    <w:rsid w:val="002426C2"/>
    <w:rsid w:val="00243613"/>
    <w:rsid w:val="00243D17"/>
    <w:rsid w:val="002442FD"/>
    <w:rsid w:val="00245143"/>
    <w:rsid w:val="002457A3"/>
    <w:rsid w:val="00245889"/>
    <w:rsid w:val="002460E4"/>
    <w:rsid w:val="00246A4F"/>
    <w:rsid w:val="00246EB5"/>
    <w:rsid w:val="0024769A"/>
    <w:rsid w:val="00247A5A"/>
    <w:rsid w:val="00250648"/>
    <w:rsid w:val="0025093A"/>
    <w:rsid w:val="0025220D"/>
    <w:rsid w:val="002527DF"/>
    <w:rsid w:val="00252916"/>
    <w:rsid w:val="00252F9C"/>
    <w:rsid w:val="00253027"/>
    <w:rsid w:val="00253388"/>
    <w:rsid w:val="00253F8C"/>
    <w:rsid w:val="0025414E"/>
    <w:rsid w:val="0025458F"/>
    <w:rsid w:val="00255070"/>
    <w:rsid w:val="0025514A"/>
    <w:rsid w:val="0025547A"/>
    <w:rsid w:val="0025580B"/>
    <w:rsid w:val="002559F4"/>
    <w:rsid w:val="00255A5B"/>
    <w:rsid w:val="002571C5"/>
    <w:rsid w:val="002576AE"/>
    <w:rsid w:val="00257936"/>
    <w:rsid w:val="00257A2D"/>
    <w:rsid w:val="002602AD"/>
    <w:rsid w:val="0026033C"/>
    <w:rsid w:val="00261386"/>
    <w:rsid w:val="00261763"/>
    <w:rsid w:val="00261B9B"/>
    <w:rsid w:val="00261C2D"/>
    <w:rsid w:val="00262238"/>
    <w:rsid w:val="0026292B"/>
    <w:rsid w:val="002634F3"/>
    <w:rsid w:val="0026394C"/>
    <w:rsid w:val="00263A0D"/>
    <w:rsid w:val="00263B5D"/>
    <w:rsid w:val="00264073"/>
    <w:rsid w:val="002641E7"/>
    <w:rsid w:val="00264AA1"/>
    <w:rsid w:val="00265A53"/>
    <w:rsid w:val="00265E53"/>
    <w:rsid w:val="00265FA4"/>
    <w:rsid w:val="002665EE"/>
    <w:rsid w:val="00266E9B"/>
    <w:rsid w:val="0026730F"/>
    <w:rsid w:val="00267A9C"/>
    <w:rsid w:val="00267BB4"/>
    <w:rsid w:val="00267C08"/>
    <w:rsid w:val="00267D1F"/>
    <w:rsid w:val="002705BB"/>
    <w:rsid w:val="00270E1C"/>
    <w:rsid w:val="00271017"/>
    <w:rsid w:val="0027152D"/>
    <w:rsid w:val="00271C41"/>
    <w:rsid w:val="002728D3"/>
    <w:rsid w:val="00272CC8"/>
    <w:rsid w:val="00272EA5"/>
    <w:rsid w:val="0027430D"/>
    <w:rsid w:val="002754EF"/>
    <w:rsid w:val="00275AD9"/>
    <w:rsid w:val="00275B38"/>
    <w:rsid w:val="002767B3"/>
    <w:rsid w:val="00276C86"/>
    <w:rsid w:val="00276E22"/>
    <w:rsid w:val="00276F18"/>
    <w:rsid w:val="00277231"/>
    <w:rsid w:val="00277374"/>
    <w:rsid w:val="002777A3"/>
    <w:rsid w:val="00277F19"/>
    <w:rsid w:val="00280083"/>
    <w:rsid w:val="002804F9"/>
    <w:rsid w:val="00281A71"/>
    <w:rsid w:val="0028235E"/>
    <w:rsid w:val="00282934"/>
    <w:rsid w:val="00282E57"/>
    <w:rsid w:val="00283164"/>
    <w:rsid w:val="002837BE"/>
    <w:rsid w:val="00283917"/>
    <w:rsid w:val="00283BB4"/>
    <w:rsid w:val="002842A4"/>
    <w:rsid w:val="00284A71"/>
    <w:rsid w:val="00284B3E"/>
    <w:rsid w:val="002852E7"/>
    <w:rsid w:val="00285D24"/>
    <w:rsid w:val="00285F0D"/>
    <w:rsid w:val="002860EA"/>
    <w:rsid w:val="002862A7"/>
    <w:rsid w:val="002869AC"/>
    <w:rsid w:val="00286B7A"/>
    <w:rsid w:val="00286BD0"/>
    <w:rsid w:val="0028708A"/>
    <w:rsid w:val="00287E88"/>
    <w:rsid w:val="00287EFC"/>
    <w:rsid w:val="00290282"/>
    <w:rsid w:val="0029074F"/>
    <w:rsid w:val="00291688"/>
    <w:rsid w:val="0029205C"/>
    <w:rsid w:val="00292762"/>
    <w:rsid w:val="0029281D"/>
    <w:rsid w:val="00292A55"/>
    <w:rsid w:val="002932CA"/>
    <w:rsid w:val="00293FAE"/>
    <w:rsid w:val="00295A59"/>
    <w:rsid w:val="00295DCA"/>
    <w:rsid w:val="00295ECA"/>
    <w:rsid w:val="002962BF"/>
    <w:rsid w:val="00296C32"/>
    <w:rsid w:val="00296FAC"/>
    <w:rsid w:val="00297298"/>
    <w:rsid w:val="002A0230"/>
    <w:rsid w:val="002A0304"/>
    <w:rsid w:val="002A06DF"/>
    <w:rsid w:val="002A08A6"/>
    <w:rsid w:val="002A0F6A"/>
    <w:rsid w:val="002A111F"/>
    <w:rsid w:val="002A1838"/>
    <w:rsid w:val="002A2C80"/>
    <w:rsid w:val="002A3295"/>
    <w:rsid w:val="002A3392"/>
    <w:rsid w:val="002A3B89"/>
    <w:rsid w:val="002A4CAA"/>
    <w:rsid w:val="002A567D"/>
    <w:rsid w:val="002A5D87"/>
    <w:rsid w:val="002A656E"/>
    <w:rsid w:val="002A6A93"/>
    <w:rsid w:val="002A6DA2"/>
    <w:rsid w:val="002A6ECF"/>
    <w:rsid w:val="002A7259"/>
    <w:rsid w:val="002A7AD4"/>
    <w:rsid w:val="002A7EA9"/>
    <w:rsid w:val="002A7FA5"/>
    <w:rsid w:val="002B0175"/>
    <w:rsid w:val="002B0531"/>
    <w:rsid w:val="002B057A"/>
    <w:rsid w:val="002B0A0A"/>
    <w:rsid w:val="002B0B7F"/>
    <w:rsid w:val="002B0DD9"/>
    <w:rsid w:val="002B1177"/>
    <w:rsid w:val="002B1AFF"/>
    <w:rsid w:val="002B299D"/>
    <w:rsid w:val="002B29FC"/>
    <w:rsid w:val="002B304A"/>
    <w:rsid w:val="002B4DA3"/>
    <w:rsid w:val="002B769B"/>
    <w:rsid w:val="002B7B1E"/>
    <w:rsid w:val="002C0196"/>
    <w:rsid w:val="002C025D"/>
    <w:rsid w:val="002C06BC"/>
    <w:rsid w:val="002C0A27"/>
    <w:rsid w:val="002C2457"/>
    <w:rsid w:val="002C2A55"/>
    <w:rsid w:val="002C3069"/>
    <w:rsid w:val="002C3B12"/>
    <w:rsid w:val="002C4A55"/>
    <w:rsid w:val="002C4B5E"/>
    <w:rsid w:val="002C4C8A"/>
    <w:rsid w:val="002C4D8D"/>
    <w:rsid w:val="002C4DBB"/>
    <w:rsid w:val="002C504B"/>
    <w:rsid w:val="002C595C"/>
    <w:rsid w:val="002C651F"/>
    <w:rsid w:val="002C7309"/>
    <w:rsid w:val="002C7828"/>
    <w:rsid w:val="002C79B3"/>
    <w:rsid w:val="002C7F0C"/>
    <w:rsid w:val="002D09FA"/>
    <w:rsid w:val="002D121D"/>
    <w:rsid w:val="002D177B"/>
    <w:rsid w:val="002D1D55"/>
    <w:rsid w:val="002D2740"/>
    <w:rsid w:val="002D2D05"/>
    <w:rsid w:val="002D2E44"/>
    <w:rsid w:val="002D3046"/>
    <w:rsid w:val="002D34B1"/>
    <w:rsid w:val="002D45CF"/>
    <w:rsid w:val="002D4841"/>
    <w:rsid w:val="002D4940"/>
    <w:rsid w:val="002D4DA8"/>
    <w:rsid w:val="002D50C6"/>
    <w:rsid w:val="002D5EE5"/>
    <w:rsid w:val="002D60BD"/>
    <w:rsid w:val="002D7184"/>
    <w:rsid w:val="002D745D"/>
    <w:rsid w:val="002D7515"/>
    <w:rsid w:val="002D766F"/>
    <w:rsid w:val="002D7DE0"/>
    <w:rsid w:val="002E0158"/>
    <w:rsid w:val="002E074B"/>
    <w:rsid w:val="002E0A28"/>
    <w:rsid w:val="002E0D7D"/>
    <w:rsid w:val="002E1914"/>
    <w:rsid w:val="002E1E87"/>
    <w:rsid w:val="002E28D9"/>
    <w:rsid w:val="002E2C94"/>
    <w:rsid w:val="002E3F62"/>
    <w:rsid w:val="002E464D"/>
    <w:rsid w:val="002E4A7A"/>
    <w:rsid w:val="002E4AC2"/>
    <w:rsid w:val="002E4D0F"/>
    <w:rsid w:val="002E4DA8"/>
    <w:rsid w:val="002E4E1B"/>
    <w:rsid w:val="002E522E"/>
    <w:rsid w:val="002E53DB"/>
    <w:rsid w:val="002E5EE6"/>
    <w:rsid w:val="002E75D8"/>
    <w:rsid w:val="002F0052"/>
    <w:rsid w:val="002F028B"/>
    <w:rsid w:val="002F0626"/>
    <w:rsid w:val="002F149E"/>
    <w:rsid w:val="002F1FD2"/>
    <w:rsid w:val="002F2286"/>
    <w:rsid w:val="002F27E0"/>
    <w:rsid w:val="002F2CE6"/>
    <w:rsid w:val="002F30A3"/>
    <w:rsid w:val="002F3C5E"/>
    <w:rsid w:val="002F3D38"/>
    <w:rsid w:val="002F410A"/>
    <w:rsid w:val="002F4129"/>
    <w:rsid w:val="002F4441"/>
    <w:rsid w:val="002F45E0"/>
    <w:rsid w:val="002F49F0"/>
    <w:rsid w:val="002F4FC2"/>
    <w:rsid w:val="002F5282"/>
    <w:rsid w:val="002F5AF3"/>
    <w:rsid w:val="002F6362"/>
    <w:rsid w:val="002F69B9"/>
    <w:rsid w:val="002F7009"/>
    <w:rsid w:val="002F7E69"/>
    <w:rsid w:val="0030032B"/>
    <w:rsid w:val="00301326"/>
    <w:rsid w:val="00301349"/>
    <w:rsid w:val="0030164C"/>
    <w:rsid w:val="00301B8B"/>
    <w:rsid w:val="00301E7E"/>
    <w:rsid w:val="00302303"/>
    <w:rsid w:val="00302F22"/>
    <w:rsid w:val="00303536"/>
    <w:rsid w:val="0030459B"/>
    <w:rsid w:val="0030463F"/>
    <w:rsid w:val="00304A60"/>
    <w:rsid w:val="00304CE3"/>
    <w:rsid w:val="00305432"/>
    <w:rsid w:val="00305B81"/>
    <w:rsid w:val="00305D7D"/>
    <w:rsid w:val="00305F9F"/>
    <w:rsid w:val="0030610D"/>
    <w:rsid w:val="00306307"/>
    <w:rsid w:val="00306BA9"/>
    <w:rsid w:val="00306D26"/>
    <w:rsid w:val="003077AF"/>
    <w:rsid w:val="003078CB"/>
    <w:rsid w:val="00310264"/>
    <w:rsid w:val="0031042E"/>
    <w:rsid w:val="003104B6"/>
    <w:rsid w:val="0031120D"/>
    <w:rsid w:val="0031144A"/>
    <w:rsid w:val="0031191E"/>
    <w:rsid w:val="00311D48"/>
    <w:rsid w:val="00312491"/>
    <w:rsid w:val="00312A1B"/>
    <w:rsid w:val="00312A8E"/>
    <w:rsid w:val="00312CAB"/>
    <w:rsid w:val="00312CFC"/>
    <w:rsid w:val="00312DF6"/>
    <w:rsid w:val="00313084"/>
    <w:rsid w:val="003135AD"/>
    <w:rsid w:val="003135C3"/>
    <w:rsid w:val="003141A3"/>
    <w:rsid w:val="0031429D"/>
    <w:rsid w:val="00314586"/>
    <w:rsid w:val="00314616"/>
    <w:rsid w:val="00314880"/>
    <w:rsid w:val="0031555E"/>
    <w:rsid w:val="003157D0"/>
    <w:rsid w:val="00315936"/>
    <w:rsid w:val="00315A6F"/>
    <w:rsid w:val="00315BCB"/>
    <w:rsid w:val="003166D1"/>
    <w:rsid w:val="0031673A"/>
    <w:rsid w:val="00316C8B"/>
    <w:rsid w:val="00316CEA"/>
    <w:rsid w:val="003173BA"/>
    <w:rsid w:val="00317405"/>
    <w:rsid w:val="0031752D"/>
    <w:rsid w:val="003175D8"/>
    <w:rsid w:val="003203B0"/>
    <w:rsid w:val="003204B8"/>
    <w:rsid w:val="00320BC8"/>
    <w:rsid w:val="0032109D"/>
    <w:rsid w:val="00321912"/>
    <w:rsid w:val="003222CA"/>
    <w:rsid w:val="0032488F"/>
    <w:rsid w:val="00324B93"/>
    <w:rsid w:val="00324C4B"/>
    <w:rsid w:val="0032587C"/>
    <w:rsid w:val="00326279"/>
    <w:rsid w:val="00326486"/>
    <w:rsid w:val="00326BC6"/>
    <w:rsid w:val="00326C3F"/>
    <w:rsid w:val="003272EB"/>
    <w:rsid w:val="003275B7"/>
    <w:rsid w:val="00327761"/>
    <w:rsid w:val="00327A6C"/>
    <w:rsid w:val="00330B38"/>
    <w:rsid w:val="003315D8"/>
    <w:rsid w:val="00331727"/>
    <w:rsid w:val="00332640"/>
    <w:rsid w:val="00332676"/>
    <w:rsid w:val="003327D7"/>
    <w:rsid w:val="00333E58"/>
    <w:rsid w:val="0033425C"/>
    <w:rsid w:val="0033454E"/>
    <w:rsid w:val="00334DA3"/>
    <w:rsid w:val="00334DC2"/>
    <w:rsid w:val="003357FD"/>
    <w:rsid w:val="00335866"/>
    <w:rsid w:val="00336627"/>
    <w:rsid w:val="003368D3"/>
    <w:rsid w:val="00336F7C"/>
    <w:rsid w:val="0033707A"/>
    <w:rsid w:val="003371A1"/>
    <w:rsid w:val="003375A3"/>
    <w:rsid w:val="003378C7"/>
    <w:rsid w:val="003379CC"/>
    <w:rsid w:val="0034065F"/>
    <w:rsid w:val="00340937"/>
    <w:rsid w:val="00340A82"/>
    <w:rsid w:val="00340FB5"/>
    <w:rsid w:val="00342C7B"/>
    <w:rsid w:val="0034325F"/>
    <w:rsid w:val="003436F6"/>
    <w:rsid w:val="003441DA"/>
    <w:rsid w:val="00345915"/>
    <w:rsid w:val="003459B2"/>
    <w:rsid w:val="00346279"/>
    <w:rsid w:val="00346437"/>
    <w:rsid w:val="00346F3C"/>
    <w:rsid w:val="00347AD1"/>
    <w:rsid w:val="00347E8D"/>
    <w:rsid w:val="0035013D"/>
    <w:rsid w:val="00350939"/>
    <w:rsid w:val="00350CCA"/>
    <w:rsid w:val="003516FE"/>
    <w:rsid w:val="00351BC5"/>
    <w:rsid w:val="00351DB8"/>
    <w:rsid w:val="00352279"/>
    <w:rsid w:val="003523B6"/>
    <w:rsid w:val="003529BB"/>
    <w:rsid w:val="00352CA0"/>
    <w:rsid w:val="00352D86"/>
    <w:rsid w:val="00353510"/>
    <w:rsid w:val="00353554"/>
    <w:rsid w:val="0035361F"/>
    <w:rsid w:val="00354143"/>
    <w:rsid w:val="0035461A"/>
    <w:rsid w:val="003555CB"/>
    <w:rsid w:val="00355760"/>
    <w:rsid w:val="0035580D"/>
    <w:rsid w:val="00355A38"/>
    <w:rsid w:val="00355E73"/>
    <w:rsid w:val="00356229"/>
    <w:rsid w:val="00356747"/>
    <w:rsid w:val="00356C64"/>
    <w:rsid w:val="00356F02"/>
    <w:rsid w:val="003570D8"/>
    <w:rsid w:val="0035741C"/>
    <w:rsid w:val="00357EDB"/>
    <w:rsid w:val="00357F22"/>
    <w:rsid w:val="00360210"/>
    <w:rsid w:val="003611C5"/>
    <w:rsid w:val="00361242"/>
    <w:rsid w:val="00361581"/>
    <w:rsid w:val="003619D2"/>
    <w:rsid w:val="00361BDD"/>
    <w:rsid w:val="003628B5"/>
    <w:rsid w:val="00363128"/>
    <w:rsid w:val="00363199"/>
    <w:rsid w:val="003633D1"/>
    <w:rsid w:val="00363B3F"/>
    <w:rsid w:val="00363B66"/>
    <w:rsid w:val="00363C01"/>
    <w:rsid w:val="00364166"/>
    <w:rsid w:val="003644F0"/>
    <w:rsid w:val="00364839"/>
    <w:rsid w:val="003648D0"/>
    <w:rsid w:val="00364BEA"/>
    <w:rsid w:val="003653D2"/>
    <w:rsid w:val="0036617C"/>
    <w:rsid w:val="00366B63"/>
    <w:rsid w:val="00366D3B"/>
    <w:rsid w:val="003676BF"/>
    <w:rsid w:val="00367C60"/>
    <w:rsid w:val="00370349"/>
    <w:rsid w:val="003705D3"/>
    <w:rsid w:val="0037068F"/>
    <w:rsid w:val="00371F3D"/>
    <w:rsid w:val="003731E6"/>
    <w:rsid w:val="0037332D"/>
    <w:rsid w:val="00373A21"/>
    <w:rsid w:val="00373F2F"/>
    <w:rsid w:val="0037439E"/>
    <w:rsid w:val="003745DC"/>
    <w:rsid w:val="003745EC"/>
    <w:rsid w:val="00374D33"/>
    <w:rsid w:val="0037554C"/>
    <w:rsid w:val="00375612"/>
    <w:rsid w:val="00375833"/>
    <w:rsid w:val="00376340"/>
    <w:rsid w:val="00376420"/>
    <w:rsid w:val="00376456"/>
    <w:rsid w:val="0037766F"/>
    <w:rsid w:val="00377F24"/>
    <w:rsid w:val="003803F1"/>
    <w:rsid w:val="00380B4C"/>
    <w:rsid w:val="0038122B"/>
    <w:rsid w:val="00381338"/>
    <w:rsid w:val="00381A53"/>
    <w:rsid w:val="00381ACE"/>
    <w:rsid w:val="00381B8F"/>
    <w:rsid w:val="00381CD9"/>
    <w:rsid w:val="003822BB"/>
    <w:rsid w:val="00382672"/>
    <w:rsid w:val="003835D3"/>
    <w:rsid w:val="0038601D"/>
    <w:rsid w:val="00386DA7"/>
    <w:rsid w:val="0038720F"/>
    <w:rsid w:val="00387D21"/>
    <w:rsid w:val="00387FA5"/>
    <w:rsid w:val="00390071"/>
    <w:rsid w:val="003907CE"/>
    <w:rsid w:val="00390C30"/>
    <w:rsid w:val="00391140"/>
    <w:rsid w:val="00391353"/>
    <w:rsid w:val="00391B00"/>
    <w:rsid w:val="00392002"/>
    <w:rsid w:val="0039203C"/>
    <w:rsid w:val="003928D6"/>
    <w:rsid w:val="00392904"/>
    <w:rsid w:val="00392C0F"/>
    <w:rsid w:val="0039399E"/>
    <w:rsid w:val="00393BF9"/>
    <w:rsid w:val="0039436D"/>
    <w:rsid w:val="00394A6F"/>
    <w:rsid w:val="00394BEA"/>
    <w:rsid w:val="00394F44"/>
    <w:rsid w:val="003950B8"/>
    <w:rsid w:val="0039533D"/>
    <w:rsid w:val="00395A69"/>
    <w:rsid w:val="003965FB"/>
    <w:rsid w:val="0039677C"/>
    <w:rsid w:val="00397ABB"/>
    <w:rsid w:val="003A0062"/>
    <w:rsid w:val="003A07F3"/>
    <w:rsid w:val="003A2311"/>
    <w:rsid w:val="003A23D3"/>
    <w:rsid w:val="003A282C"/>
    <w:rsid w:val="003A2FAF"/>
    <w:rsid w:val="003A30AB"/>
    <w:rsid w:val="003A3390"/>
    <w:rsid w:val="003A3793"/>
    <w:rsid w:val="003A48B3"/>
    <w:rsid w:val="003A59AC"/>
    <w:rsid w:val="003A66FE"/>
    <w:rsid w:val="003A6DC9"/>
    <w:rsid w:val="003A78FF"/>
    <w:rsid w:val="003A7A16"/>
    <w:rsid w:val="003B01CB"/>
    <w:rsid w:val="003B0EE4"/>
    <w:rsid w:val="003B12F4"/>
    <w:rsid w:val="003B17CB"/>
    <w:rsid w:val="003B217D"/>
    <w:rsid w:val="003B24E7"/>
    <w:rsid w:val="003B297C"/>
    <w:rsid w:val="003B2BB1"/>
    <w:rsid w:val="003B2CA3"/>
    <w:rsid w:val="003B30D6"/>
    <w:rsid w:val="003B333C"/>
    <w:rsid w:val="003B3976"/>
    <w:rsid w:val="003B3D78"/>
    <w:rsid w:val="003B41F3"/>
    <w:rsid w:val="003B4220"/>
    <w:rsid w:val="003B5627"/>
    <w:rsid w:val="003B6325"/>
    <w:rsid w:val="003B63EA"/>
    <w:rsid w:val="003B6736"/>
    <w:rsid w:val="003B6A99"/>
    <w:rsid w:val="003B6D21"/>
    <w:rsid w:val="003B77AF"/>
    <w:rsid w:val="003B7F3E"/>
    <w:rsid w:val="003C0322"/>
    <w:rsid w:val="003C2735"/>
    <w:rsid w:val="003C2F2C"/>
    <w:rsid w:val="003C3167"/>
    <w:rsid w:val="003C381E"/>
    <w:rsid w:val="003C4086"/>
    <w:rsid w:val="003C42E5"/>
    <w:rsid w:val="003C4432"/>
    <w:rsid w:val="003C49D1"/>
    <w:rsid w:val="003C54DD"/>
    <w:rsid w:val="003C5BBE"/>
    <w:rsid w:val="003C619D"/>
    <w:rsid w:val="003C64D6"/>
    <w:rsid w:val="003C6A67"/>
    <w:rsid w:val="003C727F"/>
    <w:rsid w:val="003D004F"/>
    <w:rsid w:val="003D0546"/>
    <w:rsid w:val="003D0A53"/>
    <w:rsid w:val="003D0C60"/>
    <w:rsid w:val="003D0D21"/>
    <w:rsid w:val="003D116E"/>
    <w:rsid w:val="003D271F"/>
    <w:rsid w:val="003D2750"/>
    <w:rsid w:val="003D4AB5"/>
    <w:rsid w:val="003D4C59"/>
    <w:rsid w:val="003D4CC0"/>
    <w:rsid w:val="003D52EF"/>
    <w:rsid w:val="003D5377"/>
    <w:rsid w:val="003D548B"/>
    <w:rsid w:val="003D56C4"/>
    <w:rsid w:val="003D5AA4"/>
    <w:rsid w:val="003D7167"/>
    <w:rsid w:val="003D722C"/>
    <w:rsid w:val="003D72E7"/>
    <w:rsid w:val="003D73DE"/>
    <w:rsid w:val="003D7C8E"/>
    <w:rsid w:val="003E1CA7"/>
    <w:rsid w:val="003E1DFD"/>
    <w:rsid w:val="003E218A"/>
    <w:rsid w:val="003E25CE"/>
    <w:rsid w:val="003E2608"/>
    <w:rsid w:val="003E270C"/>
    <w:rsid w:val="003E3511"/>
    <w:rsid w:val="003E43AC"/>
    <w:rsid w:val="003E4966"/>
    <w:rsid w:val="003E4C63"/>
    <w:rsid w:val="003E5ABB"/>
    <w:rsid w:val="003E5B3E"/>
    <w:rsid w:val="003E6423"/>
    <w:rsid w:val="003E68F5"/>
    <w:rsid w:val="003E6A1E"/>
    <w:rsid w:val="003E7279"/>
    <w:rsid w:val="003E7352"/>
    <w:rsid w:val="003E741D"/>
    <w:rsid w:val="003E77C2"/>
    <w:rsid w:val="003F0080"/>
    <w:rsid w:val="003F01E4"/>
    <w:rsid w:val="003F0490"/>
    <w:rsid w:val="003F0710"/>
    <w:rsid w:val="003F07AB"/>
    <w:rsid w:val="003F0FE2"/>
    <w:rsid w:val="003F258E"/>
    <w:rsid w:val="003F2E7E"/>
    <w:rsid w:val="003F58B4"/>
    <w:rsid w:val="003F5FF2"/>
    <w:rsid w:val="003F67D6"/>
    <w:rsid w:val="003F7575"/>
    <w:rsid w:val="003F77DC"/>
    <w:rsid w:val="003F7F12"/>
    <w:rsid w:val="004008E8"/>
    <w:rsid w:val="00400962"/>
    <w:rsid w:val="00400BFB"/>
    <w:rsid w:val="00400E76"/>
    <w:rsid w:val="0040151C"/>
    <w:rsid w:val="00401B56"/>
    <w:rsid w:val="00401D53"/>
    <w:rsid w:val="004024D3"/>
    <w:rsid w:val="004034AC"/>
    <w:rsid w:val="004047ED"/>
    <w:rsid w:val="00404A7E"/>
    <w:rsid w:val="004050E9"/>
    <w:rsid w:val="00405314"/>
    <w:rsid w:val="00405661"/>
    <w:rsid w:val="00405752"/>
    <w:rsid w:val="00405846"/>
    <w:rsid w:val="00405EFC"/>
    <w:rsid w:val="00405F38"/>
    <w:rsid w:val="00406275"/>
    <w:rsid w:val="00406545"/>
    <w:rsid w:val="00406DE9"/>
    <w:rsid w:val="00407215"/>
    <w:rsid w:val="00407503"/>
    <w:rsid w:val="004109B3"/>
    <w:rsid w:val="0041123E"/>
    <w:rsid w:val="0041133A"/>
    <w:rsid w:val="0041170E"/>
    <w:rsid w:val="0041247A"/>
    <w:rsid w:val="00412B92"/>
    <w:rsid w:val="004132AD"/>
    <w:rsid w:val="00413B26"/>
    <w:rsid w:val="00413C37"/>
    <w:rsid w:val="00414B3E"/>
    <w:rsid w:val="004152A2"/>
    <w:rsid w:val="0041596C"/>
    <w:rsid w:val="004159F4"/>
    <w:rsid w:val="00416904"/>
    <w:rsid w:val="00416DC4"/>
    <w:rsid w:val="00417348"/>
    <w:rsid w:val="00420AC4"/>
    <w:rsid w:val="00420B27"/>
    <w:rsid w:val="00421052"/>
    <w:rsid w:val="0042170E"/>
    <w:rsid w:val="0042187A"/>
    <w:rsid w:val="00421CC1"/>
    <w:rsid w:val="00422278"/>
    <w:rsid w:val="004223B2"/>
    <w:rsid w:val="004224FB"/>
    <w:rsid w:val="00422BA7"/>
    <w:rsid w:val="00422C2B"/>
    <w:rsid w:val="00422E8B"/>
    <w:rsid w:val="00422FA8"/>
    <w:rsid w:val="004238C7"/>
    <w:rsid w:val="00423C28"/>
    <w:rsid w:val="00424192"/>
    <w:rsid w:val="00424746"/>
    <w:rsid w:val="0042558C"/>
    <w:rsid w:val="0042570D"/>
    <w:rsid w:val="0042595B"/>
    <w:rsid w:val="00425BFE"/>
    <w:rsid w:val="00426835"/>
    <w:rsid w:val="00426CA3"/>
    <w:rsid w:val="004272F3"/>
    <w:rsid w:val="004273A3"/>
    <w:rsid w:val="004276C4"/>
    <w:rsid w:val="004277AB"/>
    <w:rsid w:val="00427F68"/>
    <w:rsid w:val="0043000A"/>
    <w:rsid w:val="0043027B"/>
    <w:rsid w:val="004318AB"/>
    <w:rsid w:val="00431DC5"/>
    <w:rsid w:val="00431F19"/>
    <w:rsid w:val="00432110"/>
    <w:rsid w:val="0043251C"/>
    <w:rsid w:val="00432CBD"/>
    <w:rsid w:val="00432DB9"/>
    <w:rsid w:val="00432EA8"/>
    <w:rsid w:val="00433293"/>
    <w:rsid w:val="00433B5B"/>
    <w:rsid w:val="00433F35"/>
    <w:rsid w:val="004340A9"/>
    <w:rsid w:val="004347DB"/>
    <w:rsid w:val="00434B78"/>
    <w:rsid w:val="00434C2F"/>
    <w:rsid w:val="00434EAD"/>
    <w:rsid w:val="004357B6"/>
    <w:rsid w:val="00435856"/>
    <w:rsid w:val="004359AD"/>
    <w:rsid w:val="00435CAE"/>
    <w:rsid w:val="00436A30"/>
    <w:rsid w:val="00436AFC"/>
    <w:rsid w:val="00436BC8"/>
    <w:rsid w:val="00437516"/>
    <w:rsid w:val="0043783B"/>
    <w:rsid w:val="00440244"/>
    <w:rsid w:val="004402F7"/>
    <w:rsid w:val="004406E4"/>
    <w:rsid w:val="00440C78"/>
    <w:rsid w:val="00440DB7"/>
    <w:rsid w:val="00440E12"/>
    <w:rsid w:val="00440EF9"/>
    <w:rsid w:val="00441292"/>
    <w:rsid w:val="00441A44"/>
    <w:rsid w:val="00441B5C"/>
    <w:rsid w:val="00441C4D"/>
    <w:rsid w:val="004426D3"/>
    <w:rsid w:val="00442751"/>
    <w:rsid w:val="00442CA5"/>
    <w:rsid w:val="00443624"/>
    <w:rsid w:val="00443B50"/>
    <w:rsid w:val="00443FB7"/>
    <w:rsid w:val="004443AA"/>
    <w:rsid w:val="00444751"/>
    <w:rsid w:val="00444810"/>
    <w:rsid w:val="00444C7F"/>
    <w:rsid w:val="004455F9"/>
    <w:rsid w:val="00445E4D"/>
    <w:rsid w:val="0044652A"/>
    <w:rsid w:val="004467FA"/>
    <w:rsid w:val="004472F3"/>
    <w:rsid w:val="00447499"/>
    <w:rsid w:val="00447868"/>
    <w:rsid w:val="00447BF4"/>
    <w:rsid w:val="004500C9"/>
    <w:rsid w:val="00450280"/>
    <w:rsid w:val="00450D72"/>
    <w:rsid w:val="00450F21"/>
    <w:rsid w:val="00451061"/>
    <w:rsid w:val="0045128B"/>
    <w:rsid w:val="004514D4"/>
    <w:rsid w:val="00451512"/>
    <w:rsid w:val="00451B08"/>
    <w:rsid w:val="00452044"/>
    <w:rsid w:val="00452A3A"/>
    <w:rsid w:val="004532F1"/>
    <w:rsid w:val="0045342F"/>
    <w:rsid w:val="0045352F"/>
    <w:rsid w:val="004537E4"/>
    <w:rsid w:val="004539AF"/>
    <w:rsid w:val="004544BC"/>
    <w:rsid w:val="0045467E"/>
    <w:rsid w:val="00454DE6"/>
    <w:rsid w:val="00456B6A"/>
    <w:rsid w:val="00460A41"/>
    <w:rsid w:val="00461309"/>
    <w:rsid w:val="004614B0"/>
    <w:rsid w:val="004615CF"/>
    <w:rsid w:val="00462218"/>
    <w:rsid w:val="004622CB"/>
    <w:rsid w:val="004623AB"/>
    <w:rsid w:val="004630EF"/>
    <w:rsid w:val="0046342C"/>
    <w:rsid w:val="00463954"/>
    <w:rsid w:val="00463A1E"/>
    <w:rsid w:val="00463F07"/>
    <w:rsid w:val="00464BF2"/>
    <w:rsid w:val="0046529D"/>
    <w:rsid w:val="00465407"/>
    <w:rsid w:val="00465591"/>
    <w:rsid w:val="004655E3"/>
    <w:rsid w:val="004660F9"/>
    <w:rsid w:val="00466C00"/>
    <w:rsid w:val="00466CFE"/>
    <w:rsid w:val="00467B6B"/>
    <w:rsid w:val="00467DE9"/>
    <w:rsid w:val="00467E64"/>
    <w:rsid w:val="00467F8D"/>
    <w:rsid w:val="004702B8"/>
    <w:rsid w:val="004702EF"/>
    <w:rsid w:val="00470AE2"/>
    <w:rsid w:val="00470C0C"/>
    <w:rsid w:val="00470C86"/>
    <w:rsid w:val="00471436"/>
    <w:rsid w:val="004714AB"/>
    <w:rsid w:val="00471901"/>
    <w:rsid w:val="00472897"/>
    <w:rsid w:val="00472C9C"/>
    <w:rsid w:val="00472F13"/>
    <w:rsid w:val="00473232"/>
    <w:rsid w:val="00473466"/>
    <w:rsid w:val="0047354A"/>
    <w:rsid w:val="00473621"/>
    <w:rsid w:val="004739BD"/>
    <w:rsid w:val="004740AF"/>
    <w:rsid w:val="0047428B"/>
    <w:rsid w:val="00474E1F"/>
    <w:rsid w:val="0047538D"/>
    <w:rsid w:val="004753B1"/>
    <w:rsid w:val="00475641"/>
    <w:rsid w:val="00475B2E"/>
    <w:rsid w:val="004765ED"/>
    <w:rsid w:val="0047718B"/>
    <w:rsid w:val="00477577"/>
    <w:rsid w:val="004779A9"/>
    <w:rsid w:val="00477CEC"/>
    <w:rsid w:val="004805DE"/>
    <w:rsid w:val="00481140"/>
    <w:rsid w:val="004811A6"/>
    <w:rsid w:val="00481316"/>
    <w:rsid w:val="004817DE"/>
    <w:rsid w:val="00481A9A"/>
    <w:rsid w:val="0048275D"/>
    <w:rsid w:val="00482C34"/>
    <w:rsid w:val="004832B0"/>
    <w:rsid w:val="00483324"/>
    <w:rsid w:val="0048372A"/>
    <w:rsid w:val="00483881"/>
    <w:rsid w:val="00483AF9"/>
    <w:rsid w:val="0048458E"/>
    <w:rsid w:val="00485224"/>
    <w:rsid w:val="00485777"/>
    <w:rsid w:val="00486322"/>
    <w:rsid w:val="00486378"/>
    <w:rsid w:val="0048677B"/>
    <w:rsid w:val="004874B7"/>
    <w:rsid w:val="0048783C"/>
    <w:rsid w:val="00490664"/>
    <w:rsid w:val="00490B9C"/>
    <w:rsid w:val="004912AB"/>
    <w:rsid w:val="00491C27"/>
    <w:rsid w:val="00491E69"/>
    <w:rsid w:val="0049220E"/>
    <w:rsid w:val="00492461"/>
    <w:rsid w:val="004924F0"/>
    <w:rsid w:val="00492840"/>
    <w:rsid w:val="00492D22"/>
    <w:rsid w:val="004932A3"/>
    <w:rsid w:val="004944A1"/>
    <w:rsid w:val="004945D0"/>
    <w:rsid w:val="00496916"/>
    <w:rsid w:val="00496C7E"/>
    <w:rsid w:val="0049732E"/>
    <w:rsid w:val="004974A7"/>
    <w:rsid w:val="004A03D3"/>
    <w:rsid w:val="004A0743"/>
    <w:rsid w:val="004A0C4C"/>
    <w:rsid w:val="004A0C5D"/>
    <w:rsid w:val="004A0FC5"/>
    <w:rsid w:val="004A1587"/>
    <w:rsid w:val="004A17CE"/>
    <w:rsid w:val="004A19CE"/>
    <w:rsid w:val="004A1D50"/>
    <w:rsid w:val="004A2191"/>
    <w:rsid w:val="004A23BD"/>
    <w:rsid w:val="004A29C7"/>
    <w:rsid w:val="004A3EA0"/>
    <w:rsid w:val="004A470C"/>
    <w:rsid w:val="004A4C09"/>
    <w:rsid w:val="004A4E86"/>
    <w:rsid w:val="004A510F"/>
    <w:rsid w:val="004A5725"/>
    <w:rsid w:val="004A57DE"/>
    <w:rsid w:val="004A5897"/>
    <w:rsid w:val="004A61B6"/>
    <w:rsid w:val="004A6A8C"/>
    <w:rsid w:val="004A6A90"/>
    <w:rsid w:val="004A6DF9"/>
    <w:rsid w:val="004B0000"/>
    <w:rsid w:val="004B00D7"/>
    <w:rsid w:val="004B0410"/>
    <w:rsid w:val="004B1204"/>
    <w:rsid w:val="004B1263"/>
    <w:rsid w:val="004B1851"/>
    <w:rsid w:val="004B238F"/>
    <w:rsid w:val="004B27E8"/>
    <w:rsid w:val="004B2AD5"/>
    <w:rsid w:val="004B3427"/>
    <w:rsid w:val="004B3487"/>
    <w:rsid w:val="004B3CA8"/>
    <w:rsid w:val="004B42CD"/>
    <w:rsid w:val="004B48EB"/>
    <w:rsid w:val="004B4C2D"/>
    <w:rsid w:val="004B51BD"/>
    <w:rsid w:val="004B5C5E"/>
    <w:rsid w:val="004B5F9E"/>
    <w:rsid w:val="004B6206"/>
    <w:rsid w:val="004B62F7"/>
    <w:rsid w:val="004B6D9F"/>
    <w:rsid w:val="004B7082"/>
    <w:rsid w:val="004B72BF"/>
    <w:rsid w:val="004B7979"/>
    <w:rsid w:val="004B7BF0"/>
    <w:rsid w:val="004B7E3F"/>
    <w:rsid w:val="004C01A2"/>
    <w:rsid w:val="004C056E"/>
    <w:rsid w:val="004C05A3"/>
    <w:rsid w:val="004C0883"/>
    <w:rsid w:val="004C0AD6"/>
    <w:rsid w:val="004C12C8"/>
    <w:rsid w:val="004C1722"/>
    <w:rsid w:val="004C1B30"/>
    <w:rsid w:val="004C1E4D"/>
    <w:rsid w:val="004C1FAD"/>
    <w:rsid w:val="004C2332"/>
    <w:rsid w:val="004C23A7"/>
    <w:rsid w:val="004C318D"/>
    <w:rsid w:val="004C4175"/>
    <w:rsid w:val="004C4428"/>
    <w:rsid w:val="004C4AD2"/>
    <w:rsid w:val="004C501C"/>
    <w:rsid w:val="004C57D3"/>
    <w:rsid w:val="004C5F7F"/>
    <w:rsid w:val="004C5FD1"/>
    <w:rsid w:val="004C60D3"/>
    <w:rsid w:val="004C6272"/>
    <w:rsid w:val="004C66B5"/>
    <w:rsid w:val="004C68C3"/>
    <w:rsid w:val="004C6DEF"/>
    <w:rsid w:val="004C7D43"/>
    <w:rsid w:val="004D0182"/>
    <w:rsid w:val="004D05F3"/>
    <w:rsid w:val="004D0660"/>
    <w:rsid w:val="004D0F30"/>
    <w:rsid w:val="004D0FCA"/>
    <w:rsid w:val="004D10E1"/>
    <w:rsid w:val="004D14D1"/>
    <w:rsid w:val="004D1F2D"/>
    <w:rsid w:val="004D27D1"/>
    <w:rsid w:val="004D2D93"/>
    <w:rsid w:val="004D2D95"/>
    <w:rsid w:val="004D31C9"/>
    <w:rsid w:val="004D3342"/>
    <w:rsid w:val="004D3353"/>
    <w:rsid w:val="004D381E"/>
    <w:rsid w:val="004D4087"/>
    <w:rsid w:val="004D48A7"/>
    <w:rsid w:val="004D5874"/>
    <w:rsid w:val="004D6542"/>
    <w:rsid w:val="004D666B"/>
    <w:rsid w:val="004D6868"/>
    <w:rsid w:val="004D6F38"/>
    <w:rsid w:val="004D775B"/>
    <w:rsid w:val="004D78CB"/>
    <w:rsid w:val="004E0968"/>
    <w:rsid w:val="004E098F"/>
    <w:rsid w:val="004E09FF"/>
    <w:rsid w:val="004E117F"/>
    <w:rsid w:val="004E1526"/>
    <w:rsid w:val="004E1B9C"/>
    <w:rsid w:val="004E2A19"/>
    <w:rsid w:val="004E2C81"/>
    <w:rsid w:val="004E3A39"/>
    <w:rsid w:val="004E3E54"/>
    <w:rsid w:val="004E4837"/>
    <w:rsid w:val="004E516A"/>
    <w:rsid w:val="004E5428"/>
    <w:rsid w:val="004E5C9F"/>
    <w:rsid w:val="004E6B15"/>
    <w:rsid w:val="004E7043"/>
    <w:rsid w:val="004E75E2"/>
    <w:rsid w:val="004E7AC1"/>
    <w:rsid w:val="004E7D9A"/>
    <w:rsid w:val="004F0288"/>
    <w:rsid w:val="004F0758"/>
    <w:rsid w:val="004F19A6"/>
    <w:rsid w:val="004F1CDF"/>
    <w:rsid w:val="004F1D89"/>
    <w:rsid w:val="004F2190"/>
    <w:rsid w:val="004F2CDB"/>
    <w:rsid w:val="004F3597"/>
    <w:rsid w:val="004F3B1A"/>
    <w:rsid w:val="004F3BD8"/>
    <w:rsid w:val="004F3CF4"/>
    <w:rsid w:val="004F3EFC"/>
    <w:rsid w:val="004F3FE5"/>
    <w:rsid w:val="004F4B27"/>
    <w:rsid w:val="004F4C1B"/>
    <w:rsid w:val="004F4E7E"/>
    <w:rsid w:val="004F4ECF"/>
    <w:rsid w:val="004F5D0F"/>
    <w:rsid w:val="004F6325"/>
    <w:rsid w:val="004F644C"/>
    <w:rsid w:val="004F6AA1"/>
    <w:rsid w:val="004F6B16"/>
    <w:rsid w:val="004F73C1"/>
    <w:rsid w:val="005003E5"/>
    <w:rsid w:val="0050077C"/>
    <w:rsid w:val="0050087B"/>
    <w:rsid w:val="005010E1"/>
    <w:rsid w:val="00501DD8"/>
    <w:rsid w:val="00502026"/>
    <w:rsid w:val="0050268D"/>
    <w:rsid w:val="005028D3"/>
    <w:rsid w:val="00502F95"/>
    <w:rsid w:val="00503205"/>
    <w:rsid w:val="00503759"/>
    <w:rsid w:val="00504159"/>
    <w:rsid w:val="005043A5"/>
    <w:rsid w:val="005047B4"/>
    <w:rsid w:val="00504F40"/>
    <w:rsid w:val="005067C9"/>
    <w:rsid w:val="00506981"/>
    <w:rsid w:val="005078FF"/>
    <w:rsid w:val="00507E0C"/>
    <w:rsid w:val="005101DB"/>
    <w:rsid w:val="00510635"/>
    <w:rsid w:val="00510F8B"/>
    <w:rsid w:val="005115B9"/>
    <w:rsid w:val="005115C1"/>
    <w:rsid w:val="00511C92"/>
    <w:rsid w:val="005126F5"/>
    <w:rsid w:val="00512830"/>
    <w:rsid w:val="00512C5F"/>
    <w:rsid w:val="00513553"/>
    <w:rsid w:val="00513631"/>
    <w:rsid w:val="005139E7"/>
    <w:rsid w:val="00513B00"/>
    <w:rsid w:val="00514172"/>
    <w:rsid w:val="00514964"/>
    <w:rsid w:val="0051497D"/>
    <w:rsid w:val="0051498D"/>
    <w:rsid w:val="00514A16"/>
    <w:rsid w:val="00515272"/>
    <w:rsid w:val="0051589B"/>
    <w:rsid w:val="00515C34"/>
    <w:rsid w:val="005160D5"/>
    <w:rsid w:val="0051665B"/>
    <w:rsid w:val="00516AF1"/>
    <w:rsid w:val="00516BF6"/>
    <w:rsid w:val="00516E40"/>
    <w:rsid w:val="0051713E"/>
    <w:rsid w:val="005171FB"/>
    <w:rsid w:val="0052077B"/>
    <w:rsid w:val="00520AE5"/>
    <w:rsid w:val="00521D46"/>
    <w:rsid w:val="0052299A"/>
    <w:rsid w:val="00523445"/>
    <w:rsid w:val="0052365B"/>
    <w:rsid w:val="005239F1"/>
    <w:rsid w:val="00523E03"/>
    <w:rsid w:val="00524E11"/>
    <w:rsid w:val="00526579"/>
    <w:rsid w:val="005265BA"/>
    <w:rsid w:val="00526634"/>
    <w:rsid w:val="005266A0"/>
    <w:rsid w:val="00526924"/>
    <w:rsid w:val="005273E4"/>
    <w:rsid w:val="00527EFF"/>
    <w:rsid w:val="00530539"/>
    <w:rsid w:val="0053088B"/>
    <w:rsid w:val="00531044"/>
    <w:rsid w:val="005311B7"/>
    <w:rsid w:val="005325A9"/>
    <w:rsid w:val="005328B9"/>
    <w:rsid w:val="005334D6"/>
    <w:rsid w:val="00533898"/>
    <w:rsid w:val="00533C42"/>
    <w:rsid w:val="00534F32"/>
    <w:rsid w:val="005350DF"/>
    <w:rsid w:val="00535911"/>
    <w:rsid w:val="005359AF"/>
    <w:rsid w:val="00535B6C"/>
    <w:rsid w:val="00535BA1"/>
    <w:rsid w:val="00535EA9"/>
    <w:rsid w:val="00536CFA"/>
    <w:rsid w:val="005374E7"/>
    <w:rsid w:val="00537872"/>
    <w:rsid w:val="00537B50"/>
    <w:rsid w:val="005404E2"/>
    <w:rsid w:val="005408BF"/>
    <w:rsid w:val="005408EF"/>
    <w:rsid w:val="005408FD"/>
    <w:rsid w:val="0054155E"/>
    <w:rsid w:val="00541717"/>
    <w:rsid w:val="00541C47"/>
    <w:rsid w:val="0054220A"/>
    <w:rsid w:val="005423DA"/>
    <w:rsid w:val="005429AF"/>
    <w:rsid w:val="00542B74"/>
    <w:rsid w:val="00542C23"/>
    <w:rsid w:val="00542C2B"/>
    <w:rsid w:val="00543D3E"/>
    <w:rsid w:val="0054473F"/>
    <w:rsid w:val="005449AC"/>
    <w:rsid w:val="005449E8"/>
    <w:rsid w:val="005457D1"/>
    <w:rsid w:val="00545C18"/>
    <w:rsid w:val="00545ED9"/>
    <w:rsid w:val="0054630F"/>
    <w:rsid w:val="0054640E"/>
    <w:rsid w:val="00546C45"/>
    <w:rsid w:val="005470C1"/>
    <w:rsid w:val="0054768D"/>
    <w:rsid w:val="0054789B"/>
    <w:rsid w:val="005511AF"/>
    <w:rsid w:val="00551DB1"/>
    <w:rsid w:val="00551DEC"/>
    <w:rsid w:val="00551FBA"/>
    <w:rsid w:val="00552845"/>
    <w:rsid w:val="00553203"/>
    <w:rsid w:val="00554293"/>
    <w:rsid w:val="0055429A"/>
    <w:rsid w:val="00554687"/>
    <w:rsid w:val="00554827"/>
    <w:rsid w:val="00554FD1"/>
    <w:rsid w:val="0055620D"/>
    <w:rsid w:val="00556277"/>
    <w:rsid w:val="00556789"/>
    <w:rsid w:val="00556823"/>
    <w:rsid w:val="00556C14"/>
    <w:rsid w:val="00557FD7"/>
    <w:rsid w:val="00560688"/>
    <w:rsid w:val="00560C50"/>
    <w:rsid w:val="00560F5B"/>
    <w:rsid w:val="00561257"/>
    <w:rsid w:val="005615C6"/>
    <w:rsid w:val="00561CAA"/>
    <w:rsid w:val="005624E6"/>
    <w:rsid w:val="00562903"/>
    <w:rsid w:val="00562D08"/>
    <w:rsid w:val="005638D4"/>
    <w:rsid w:val="00565D23"/>
    <w:rsid w:val="00565DD9"/>
    <w:rsid w:val="00566B56"/>
    <w:rsid w:val="00566C92"/>
    <w:rsid w:val="00566F96"/>
    <w:rsid w:val="005673EF"/>
    <w:rsid w:val="0056748A"/>
    <w:rsid w:val="0057021D"/>
    <w:rsid w:val="00570629"/>
    <w:rsid w:val="00570657"/>
    <w:rsid w:val="00570CC9"/>
    <w:rsid w:val="0057110A"/>
    <w:rsid w:val="0057125B"/>
    <w:rsid w:val="005712BF"/>
    <w:rsid w:val="00571378"/>
    <w:rsid w:val="00571AE0"/>
    <w:rsid w:val="00571CEC"/>
    <w:rsid w:val="00571E04"/>
    <w:rsid w:val="005725B2"/>
    <w:rsid w:val="00572DB5"/>
    <w:rsid w:val="00574D67"/>
    <w:rsid w:val="00575199"/>
    <w:rsid w:val="00575456"/>
    <w:rsid w:val="00576088"/>
    <w:rsid w:val="005765E0"/>
    <w:rsid w:val="00576B8C"/>
    <w:rsid w:val="00577199"/>
    <w:rsid w:val="005771AF"/>
    <w:rsid w:val="00577AD8"/>
    <w:rsid w:val="005802B9"/>
    <w:rsid w:val="00580D1B"/>
    <w:rsid w:val="00580E54"/>
    <w:rsid w:val="005813CF"/>
    <w:rsid w:val="00581F8F"/>
    <w:rsid w:val="00582132"/>
    <w:rsid w:val="005827E9"/>
    <w:rsid w:val="00582AC2"/>
    <w:rsid w:val="00583C8E"/>
    <w:rsid w:val="00584785"/>
    <w:rsid w:val="00584BCE"/>
    <w:rsid w:val="00585A4D"/>
    <w:rsid w:val="00585AE8"/>
    <w:rsid w:val="00585D5F"/>
    <w:rsid w:val="0058628A"/>
    <w:rsid w:val="0058636D"/>
    <w:rsid w:val="005868F1"/>
    <w:rsid w:val="00586BC2"/>
    <w:rsid w:val="00587B7E"/>
    <w:rsid w:val="00590857"/>
    <w:rsid w:val="005908EB"/>
    <w:rsid w:val="00590AD2"/>
    <w:rsid w:val="0059147C"/>
    <w:rsid w:val="005915BA"/>
    <w:rsid w:val="0059185E"/>
    <w:rsid w:val="00591930"/>
    <w:rsid w:val="0059251B"/>
    <w:rsid w:val="00592742"/>
    <w:rsid w:val="00592F3D"/>
    <w:rsid w:val="0059338F"/>
    <w:rsid w:val="0059373C"/>
    <w:rsid w:val="00593998"/>
    <w:rsid w:val="005939C4"/>
    <w:rsid w:val="00593D1F"/>
    <w:rsid w:val="00594629"/>
    <w:rsid w:val="00594D6A"/>
    <w:rsid w:val="0059543B"/>
    <w:rsid w:val="00595A88"/>
    <w:rsid w:val="00595C28"/>
    <w:rsid w:val="0059703B"/>
    <w:rsid w:val="0059795A"/>
    <w:rsid w:val="00597D09"/>
    <w:rsid w:val="00597EB1"/>
    <w:rsid w:val="005A0012"/>
    <w:rsid w:val="005A0434"/>
    <w:rsid w:val="005A0F49"/>
    <w:rsid w:val="005A1348"/>
    <w:rsid w:val="005A1732"/>
    <w:rsid w:val="005A20B4"/>
    <w:rsid w:val="005A24B4"/>
    <w:rsid w:val="005A2B58"/>
    <w:rsid w:val="005A30BF"/>
    <w:rsid w:val="005A30EF"/>
    <w:rsid w:val="005A31B6"/>
    <w:rsid w:val="005A3438"/>
    <w:rsid w:val="005A46C0"/>
    <w:rsid w:val="005A5648"/>
    <w:rsid w:val="005A63ED"/>
    <w:rsid w:val="005A65D8"/>
    <w:rsid w:val="005A6E92"/>
    <w:rsid w:val="005A75C6"/>
    <w:rsid w:val="005B059E"/>
    <w:rsid w:val="005B08BD"/>
    <w:rsid w:val="005B0E1E"/>
    <w:rsid w:val="005B1A92"/>
    <w:rsid w:val="005B2002"/>
    <w:rsid w:val="005B30FB"/>
    <w:rsid w:val="005B322A"/>
    <w:rsid w:val="005B3428"/>
    <w:rsid w:val="005B3575"/>
    <w:rsid w:val="005B43E0"/>
    <w:rsid w:val="005B4A32"/>
    <w:rsid w:val="005B5F9A"/>
    <w:rsid w:val="005B6501"/>
    <w:rsid w:val="005B6A8B"/>
    <w:rsid w:val="005B6DF8"/>
    <w:rsid w:val="005B7041"/>
    <w:rsid w:val="005B7183"/>
    <w:rsid w:val="005B75B9"/>
    <w:rsid w:val="005B79D9"/>
    <w:rsid w:val="005B7DCB"/>
    <w:rsid w:val="005C02FD"/>
    <w:rsid w:val="005C0963"/>
    <w:rsid w:val="005C0B04"/>
    <w:rsid w:val="005C174C"/>
    <w:rsid w:val="005C183A"/>
    <w:rsid w:val="005C18E9"/>
    <w:rsid w:val="005C1B2D"/>
    <w:rsid w:val="005C1B64"/>
    <w:rsid w:val="005C2358"/>
    <w:rsid w:val="005C2529"/>
    <w:rsid w:val="005C2560"/>
    <w:rsid w:val="005C2ADA"/>
    <w:rsid w:val="005C2D44"/>
    <w:rsid w:val="005C3155"/>
    <w:rsid w:val="005C36D8"/>
    <w:rsid w:val="005C3836"/>
    <w:rsid w:val="005C3C41"/>
    <w:rsid w:val="005C49E9"/>
    <w:rsid w:val="005C4DAD"/>
    <w:rsid w:val="005C5282"/>
    <w:rsid w:val="005C53F2"/>
    <w:rsid w:val="005C5438"/>
    <w:rsid w:val="005C54DE"/>
    <w:rsid w:val="005C54E7"/>
    <w:rsid w:val="005C6988"/>
    <w:rsid w:val="005C6993"/>
    <w:rsid w:val="005C7A51"/>
    <w:rsid w:val="005C7E02"/>
    <w:rsid w:val="005D0EAC"/>
    <w:rsid w:val="005D1932"/>
    <w:rsid w:val="005D1A94"/>
    <w:rsid w:val="005D1C6C"/>
    <w:rsid w:val="005D3037"/>
    <w:rsid w:val="005D389A"/>
    <w:rsid w:val="005D3D4D"/>
    <w:rsid w:val="005D444A"/>
    <w:rsid w:val="005D4EFC"/>
    <w:rsid w:val="005D50FC"/>
    <w:rsid w:val="005D56C8"/>
    <w:rsid w:val="005D63FD"/>
    <w:rsid w:val="005D676E"/>
    <w:rsid w:val="005D6812"/>
    <w:rsid w:val="005D7E29"/>
    <w:rsid w:val="005E0671"/>
    <w:rsid w:val="005E0BA4"/>
    <w:rsid w:val="005E336F"/>
    <w:rsid w:val="005E3B63"/>
    <w:rsid w:val="005E40D4"/>
    <w:rsid w:val="005E542A"/>
    <w:rsid w:val="005E5A06"/>
    <w:rsid w:val="005E62D6"/>
    <w:rsid w:val="005E65F1"/>
    <w:rsid w:val="005E7375"/>
    <w:rsid w:val="005E7AF9"/>
    <w:rsid w:val="005F0798"/>
    <w:rsid w:val="005F0858"/>
    <w:rsid w:val="005F0A71"/>
    <w:rsid w:val="005F0AFD"/>
    <w:rsid w:val="005F0C86"/>
    <w:rsid w:val="005F131D"/>
    <w:rsid w:val="005F2113"/>
    <w:rsid w:val="005F21D1"/>
    <w:rsid w:val="005F2440"/>
    <w:rsid w:val="005F25D5"/>
    <w:rsid w:val="005F3BED"/>
    <w:rsid w:val="005F3F81"/>
    <w:rsid w:val="005F46B6"/>
    <w:rsid w:val="005F4833"/>
    <w:rsid w:val="005F4D91"/>
    <w:rsid w:val="005F5430"/>
    <w:rsid w:val="005F5513"/>
    <w:rsid w:val="005F6845"/>
    <w:rsid w:val="005F6A17"/>
    <w:rsid w:val="006001DD"/>
    <w:rsid w:val="006004A5"/>
    <w:rsid w:val="00600C32"/>
    <w:rsid w:val="00600E31"/>
    <w:rsid w:val="00600E83"/>
    <w:rsid w:val="00601084"/>
    <w:rsid w:val="00601A69"/>
    <w:rsid w:val="0060250D"/>
    <w:rsid w:val="00602D32"/>
    <w:rsid w:val="006037EB"/>
    <w:rsid w:val="006049B8"/>
    <w:rsid w:val="0060557B"/>
    <w:rsid w:val="00605CF5"/>
    <w:rsid w:val="006061A7"/>
    <w:rsid w:val="0060623C"/>
    <w:rsid w:val="006067D8"/>
    <w:rsid w:val="0060692C"/>
    <w:rsid w:val="00606BD6"/>
    <w:rsid w:val="00606C5D"/>
    <w:rsid w:val="00607018"/>
    <w:rsid w:val="00610471"/>
    <w:rsid w:val="006108F8"/>
    <w:rsid w:val="00610BE7"/>
    <w:rsid w:val="00610EA9"/>
    <w:rsid w:val="006114CA"/>
    <w:rsid w:val="00611BB1"/>
    <w:rsid w:val="006122C9"/>
    <w:rsid w:val="006123EB"/>
    <w:rsid w:val="00612563"/>
    <w:rsid w:val="00612DB9"/>
    <w:rsid w:val="00613059"/>
    <w:rsid w:val="0061322A"/>
    <w:rsid w:val="00613AF0"/>
    <w:rsid w:val="00613C10"/>
    <w:rsid w:val="00613E21"/>
    <w:rsid w:val="006148BF"/>
    <w:rsid w:val="00614A82"/>
    <w:rsid w:val="00614EC4"/>
    <w:rsid w:val="0061551B"/>
    <w:rsid w:val="00615C27"/>
    <w:rsid w:val="00615EAA"/>
    <w:rsid w:val="0061687A"/>
    <w:rsid w:val="006169C4"/>
    <w:rsid w:val="00616B9F"/>
    <w:rsid w:val="00617382"/>
    <w:rsid w:val="00617BA2"/>
    <w:rsid w:val="00617C18"/>
    <w:rsid w:val="0062015D"/>
    <w:rsid w:val="006203E0"/>
    <w:rsid w:val="0062082C"/>
    <w:rsid w:val="00620A43"/>
    <w:rsid w:val="00621297"/>
    <w:rsid w:val="006218F0"/>
    <w:rsid w:val="00621EFD"/>
    <w:rsid w:val="0062244C"/>
    <w:rsid w:val="0062250D"/>
    <w:rsid w:val="006226E6"/>
    <w:rsid w:val="00622A74"/>
    <w:rsid w:val="0062458E"/>
    <w:rsid w:val="0062469D"/>
    <w:rsid w:val="0062509E"/>
    <w:rsid w:val="006257D8"/>
    <w:rsid w:val="0062583C"/>
    <w:rsid w:val="00625C08"/>
    <w:rsid w:val="0062743C"/>
    <w:rsid w:val="00627A5E"/>
    <w:rsid w:val="00627D50"/>
    <w:rsid w:val="00630086"/>
    <w:rsid w:val="0063010A"/>
    <w:rsid w:val="006301AC"/>
    <w:rsid w:val="0063032E"/>
    <w:rsid w:val="00630884"/>
    <w:rsid w:val="006309E2"/>
    <w:rsid w:val="00630B3A"/>
    <w:rsid w:val="00630B9F"/>
    <w:rsid w:val="00630FAF"/>
    <w:rsid w:val="0063102C"/>
    <w:rsid w:val="0063108E"/>
    <w:rsid w:val="00631DE8"/>
    <w:rsid w:val="00631E2D"/>
    <w:rsid w:val="00632B37"/>
    <w:rsid w:val="00633B71"/>
    <w:rsid w:val="006341A3"/>
    <w:rsid w:val="00634401"/>
    <w:rsid w:val="00634ACD"/>
    <w:rsid w:val="00635155"/>
    <w:rsid w:val="0063549E"/>
    <w:rsid w:val="00635AFB"/>
    <w:rsid w:val="00636249"/>
    <w:rsid w:val="00636541"/>
    <w:rsid w:val="006370BE"/>
    <w:rsid w:val="00637510"/>
    <w:rsid w:val="006401D5"/>
    <w:rsid w:val="006407C3"/>
    <w:rsid w:val="006419C8"/>
    <w:rsid w:val="00642107"/>
    <w:rsid w:val="00642356"/>
    <w:rsid w:val="00642D51"/>
    <w:rsid w:val="0064321B"/>
    <w:rsid w:val="006435C6"/>
    <w:rsid w:val="006435D7"/>
    <w:rsid w:val="006435EA"/>
    <w:rsid w:val="00644FDB"/>
    <w:rsid w:val="0064513F"/>
    <w:rsid w:val="006455AB"/>
    <w:rsid w:val="006456B4"/>
    <w:rsid w:val="00645A4C"/>
    <w:rsid w:val="0064642E"/>
    <w:rsid w:val="006469E3"/>
    <w:rsid w:val="0064756D"/>
    <w:rsid w:val="006501B6"/>
    <w:rsid w:val="0065027B"/>
    <w:rsid w:val="00650409"/>
    <w:rsid w:val="0065072A"/>
    <w:rsid w:val="00650CBA"/>
    <w:rsid w:val="0065120D"/>
    <w:rsid w:val="00651480"/>
    <w:rsid w:val="0065150B"/>
    <w:rsid w:val="00652839"/>
    <w:rsid w:val="00653193"/>
    <w:rsid w:val="0065372A"/>
    <w:rsid w:val="00653BC9"/>
    <w:rsid w:val="00653E64"/>
    <w:rsid w:val="00653F11"/>
    <w:rsid w:val="0065408C"/>
    <w:rsid w:val="00654237"/>
    <w:rsid w:val="00654B01"/>
    <w:rsid w:val="00654CB9"/>
    <w:rsid w:val="006553FC"/>
    <w:rsid w:val="006555E2"/>
    <w:rsid w:val="00655602"/>
    <w:rsid w:val="0065578A"/>
    <w:rsid w:val="0065674F"/>
    <w:rsid w:val="006567B2"/>
    <w:rsid w:val="00656959"/>
    <w:rsid w:val="00656E1F"/>
    <w:rsid w:val="00656F2B"/>
    <w:rsid w:val="00657233"/>
    <w:rsid w:val="0065727A"/>
    <w:rsid w:val="00657581"/>
    <w:rsid w:val="00657EF0"/>
    <w:rsid w:val="00660398"/>
    <w:rsid w:val="006609D9"/>
    <w:rsid w:val="006612D5"/>
    <w:rsid w:val="006613B3"/>
    <w:rsid w:val="006616AB"/>
    <w:rsid w:val="006616E2"/>
    <w:rsid w:val="00661D1B"/>
    <w:rsid w:val="00662FAF"/>
    <w:rsid w:val="00663D3A"/>
    <w:rsid w:val="00663F99"/>
    <w:rsid w:val="0066445E"/>
    <w:rsid w:val="006647DF"/>
    <w:rsid w:val="00664807"/>
    <w:rsid w:val="00664D87"/>
    <w:rsid w:val="00665A4F"/>
    <w:rsid w:val="00666093"/>
    <w:rsid w:val="0066671D"/>
    <w:rsid w:val="0066680D"/>
    <w:rsid w:val="00667566"/>
    <w:rsid w:val="00671C88"/>
    <w:rsid w:val="00671F8C"/>
    <w:rsid w:val="006723B9"/>
    <w:rsid w:val="006729E8"/>
    <w:rsid w:val="006741C7"/>
    <w:rsid w:val="0067438B"/>
    <w:rsid w:val="00674ADE"/>
    <w:rsid w:val="00675071"/>
    <w:rsid w:val="006762D7"/>
    <w:rsid w:val="00676919"/>
    <w:rsid w:val="00676D69"/>
    <w:rsid w:val="00677FE3"/>
    <w:rsid w:val="006802AC"/>
    <w:rsid w:val="006802CC"/>
    <w:rsid w:val="00680882"/>
    <w:rsid w:val="00680C41"/>
    <w:rsid w:val="006812AB"/>
    <w:rsid w:val="006815A4"/>
    <w:rsid w:val="00681F52"/>
    <w:rsid w:val="00682284"/>
    <w:rsid w:val="006824AF"/>
    <w:rsid w:val="006826CE"/>
    <w:rsid w:val="00682901"/>
    <w:rsid w:val="006829A1"/>
    <w:rsid w:val="00682A25"/>
    <w:rsid w:val="00682B75"/>
    <w:rsid w:val="00682EA1"/>
    <w:rsid w:val="00683B65"/>
    <w:rsid w:val="00683BA8"/>
    <w:rsid w:val="00683DF7"/>
    <w:rsid w:val="00684061"/>
    <w:rsid w:val="0068517D"/>
    <w:rsid w:val="0068580F"/>
    <w:rsid w:val="00685FA6"/>
    <w:rsid w:val="00686496"/>
    <w:rsid w:val="00686538"/>
    <w:rsid w:val="00686934"/>
    <w:rsid w:val="006869C6"/>
    <w:rsid w:val="00686B17"/>
    <w:rsid w:val="006870C9"/>
    <w:rsid w:val="00687129"/>
    <w:rsid w:val="0068769B"/>
    <w:rsid w:val="00690766"/>
    <w:rsid w:val="00691574"/>
    <w:rsid w:val="006918C0"/>
    <w:rsid w:val="00691E7B"/>
    <w:rsid w:val="00693CAC"/>
    <w:rsid w:val="00694689"/>
    <w:rsid w:val="006950B6"/>
    <w:rsid w:val="00695107"/>
    <w:rsid w:val="006952E3"/>
    <w:rsid w:val="00695429"/>
    <w:rsid w:val="00695B21"/>
    <w:rsid w:val="006962E4"/>
    <w:rsid w:val="006966DE"/>
    <w:rsid w:val="0069712B"/>
    <w:rsid w:val="006978EC"/>
    <w:rsid w:val="00697BF3"/>
    <w:rsid w:val="00697DB1"/>
    <w:rsid w:val="006A051E"/>
    <w:rsid w:val="006A0D11"/>
    <w:rsid w:val="006A14CD"/>
    <w:rsid w:val="006A192F"/>
    <w:rsid w:val="006A2785"/>
    <w:rsid w:val="006A3A41"/>
    <w:rsid w:val="006A4679"/>
    <w:rsid w:val="006A4B66"/>
    <w:rsid w:val="006A5CB1"/>
    <w:rsid w:val="006A7516"/>
    <w:rsid w:val="006B0142"/>
    <w:rsid w:val="006B055E"/>
    <w:rsid w:val="006B0582"/>
    <w:rsid w:val="006B0F61"/>
    <w:rsid w:val="006B1AF7"/>
    <w:rsid w:val="006B1C95"/>
    <w:rsid w:val="006B1E9F"/>
    <w:rsid w:val="006B243F"/>
    <w:rsid w:val="006B2A94"/>
    <w:rsid w:val="006B347B"/>
    <w:rsid w:val="006B34D4"/>
    <w:rsid w:val="006B3988"/>
    <w:rsid w:val="006B42F5"/>
    <w:rsid w:val="006B4557"/>
    <w:rsid w:val="006B49A6"/>
    <w:rsid w:val="006B4B8E"/>
    <w:rsid w:val="006B54FA"/>
    <w:rsid w:val="006B57EE"/>
    <w:rsid w:val="006B5C86"/>
    <w:rsid w:val="006B62C8"/>
    <w:rsid w:val="006B7079"/>
    <w:rsid w:val="006C0035"/>
    <w:rsid w:val="006C0276"/>
    <w:rsid w:val="006C03F1"/>
    <w:rsid w:val="006C07B5"/>
    <w:rsid w:val="006C0AD0"/>
    <w:rsid w:val="006C0CC6"/>
    <w:rsid w:val="006C0F49"/>
    <w:rsid w:val="006C0F79"/>
    <w:rsid w:val="006C1559"/>
    <w:rsid w:val="006C1616"/>
    <w:rsid w:val="006C1645"/>
    <w:rsid w:val="006C1D4F"/>
    <w:rsid w:val="006C259D"/>
    <w:rsid w:val="006C269E"/>
    <w:rsid w:val="006C2AF6"/>
    <w:rsid w:val="006C2C2E"/>
    <w:rsid w:val="006C2D8E"/>
    <w:rsid w:val="006C2DAB"/>
    <w:rsid w:val="006C32F6"/>
    <w:rsid w:val="006C3534"/>
    <w:rsid w:val="006C3B11"/>
    <w:rsid w:val="006C3D85"/>
    <w:rsid w:val="006C3F28"/>
    <w:rsid w:val="006C433E"/>
    <w:rsid w:val="006C4E42"/>
    <w:rsid w:val="006C50FF"/>
    <w:rsid w:val="006C63E3"/>
    <w:rsid w:val="006C64AE"/>
    <w:rsid w:val="006C697C"/>
    <w:rsid w:val="006C6AB8"/>
    <w:rsid w:val="006C6F0B"/>
    <w:rsid w:val="006C71C7"/>
    <w:rsid w:val="006C7473"/>
    <w:rsid w:val="006C749C"/>
    <w:rsid w:val="006C7934"/>
    <w:rsid w:val="006D084F"/>
    <w:rsid w:val="006D089D"/>
    <w:rsid w:val="006D0F14"/>
    <w:rsid w:val="006D1F40"/>
    <w:rsid w:val="006D2052"/>
    <w:rsid w:val="006D23AB"/>
    <w:rsid w:val="006D383E"/>
    <w:rsid w:val="006D3B29"/>
    <w:rsid w:val="006D3F0C"/>
    <w:rsid w:val="006D3F97"/>
    <w:rsid w:val="006D4BEE"/>
    <w:rsid w:val="006D5606"/>
    <w:rsid w:val="006D598D"/>
    <w:rsid w:val="006D5BA1"/>
    <w:rsid w:val="006D5EB8"/>
    <w:rsid w:val="006D601D"/>
    <w:rsid w:val="006D649B"/>
    <w:rsid w:val="006D68C0"/>
    <w:rsid w:val="006D6ED2"/>
    <w:rsid w:val="006D773B"/>
    <w:rsid w:val="006D7C49"/>
    <w:rsid w:val="006E0596"/>
    <w:rsid w:val="006E05ED"/>
    <w:rsid w:val="006E0774"/>
    <w:rsid w:val="006E0BE7"/>
    <w:rsid w:val="006E0DEF"/>
    <w:rsid w:val="006E0FB4"/>
    <w:rsid w:val="006E2500"/>
    <w:rsid w:val="006E27E0"/>
    <w:rsid w:val="006E2962"/>
    <w:rsid w:val="006E300A"/>
    <w:rsid w:val="006E3208"/>
    <w:rsid w:val="006E36C9"/>
    <w:rsid w:val="006E3B54"/>
    <w:rsid w:val="006E3C35"/>
    <w:rsid w:val="006E4140"/>
    <w:rsid w:val="006E4398"/>
    <w:rsid w:val="006E4F26"/>
    <w:rsid w:val="006E59F8"/>
    <w:rsid w:val="006E5C94"/>
    <w:rsid w:val="006E5D65"/>
    <w:rsid w:val="006E669B"/>
    <w:rsid w:val="006E66A6"/>
    <w:rsid w:val="006E6759"/>
    <w:rsid w:val="006E6768"/>
    <w:rsid w:val="006E6A29"/>
    <w:rsid w:val="006E6D69"/>
    <w:rsid w:val="006E701D"/>
    <w:rsid w:val="006E72F8"/>
    <w:rsid w:val="006E74A2"/>
    <w:rsid w:val="006E7AAB"/>
    <w:rsid w:val="006E7F47"/>
    <w:rsid w:val="006F0082"/>
    <w:rsid w:val="006F0B3E"/>
    <w:rsid w:val="006F0BD1"/>
    <w:rsid w:val="006F0E20"/>
    <w:rsid w:val="006F1BBC"/>
    <w:rsid w:val="006F1CBE"/>
    <w:rsid w:val="006F2648"/>
    <w:rsid w:val="006F28C5"/>
    <w:rsid w:val="006F2AE5"/>
    <w:rsid w:val="006F2B5C"/>
    <w:rsid w:val="006F315D"/>
    <w:rsid w:val="006F3423"/>
    <w:rsid w:val="006F3539"/>
    <w:rsid w:val="006F36D6"/>
    <w:rsid w:val="006F36DC"/>
    <w:rsid w:val="006F3C26"/>
    <w:rsid w:val="006F3F17"/>
    <w:rsid w:val="006F43CD"/>
    <w:rsid w:val="006F49D9"/>
    <w:rsid w:val="006F4B62"/>
    <w:rsid w:val="006F4DAB"/>
    <w:rsid w:val="006F4F27"/>
    <w:rsid w:val="006F559D"/>
    <w:rsid w:val="006F5D4A"/>
    <w:rsid w:val="006F6357"/>
    <w:rsid w:val="006F66CD"/>
    <w:rsid w:val="006F6936"/>
    <w:rsid w:val="006F6E0D"/>
    <w:rsid w:val="006F7D22"/>
    <w:rsid w:val="00700B35"/>
    <w:rsid w:val="00700E58"/>
    <w:rsid w:val="00701067"/>
    <w:rsid w:val="0070141A"/>
    <w:rsid w:val="007018ED"/>
    <w:rsid w:val="0070220E"/>
    <w:rsid w:val="007022DB"/>
    <w:rsid w:val="0070276A"/>
    <w:rsid w:val="00702A92"/>
    <w:rsid w:val="00702ACD"/>
    <w:rsid w:val="007030E2"/>
    <w:rsid w:val="007036B0"/>
    <w:rsid w:val="00703CF5"/>
    <w:rsid w:val="00704818"/>
    <w:rsid w:val="007049D4"/>
    <w:rsid w:val="00704D18"/>
    <w:rsid w:val="00704D6D"/>
    <w:rsid w:val="007051FA"/>
    <w:rsid w:val="007053F6"/>
    <w:rsid w:val="00706AD2"/>
    <w:rsid w:val="007071CE"/>
    <w:rsid w:val="00707358"/>
    <w:rsid w:val="00707764"/>
    <w:rsid w:val="00707DB2"/>
    <w:rsid w:val="00710486"/>
    <w:rsid w:val="0071074E"/>
    <w:rsid w:val="00711CD6"/>
    <w:rsid w:val="00711E51"/>
    <w:rsid w:val="00711FC1"/>
    <w:rsid w:val="007123B3"/>
    <w:rsid w:val="00712EA4"/>
    <w:rsid w:val="00712EB6"/>
    <w:rsid w:val="00713538"/>
    <w:rsid w:val="007137A6"/>
    <w:rsid w:val="0071430F"/>
    <w:rsid w:val="007148AB"/>
    <w:rsid w:val="007148E4"/>
    <w:rsid w:val="00715039"/>
    <w:rsid w:val="0071582E"/>
    <w:rsid w:val="00715F41"/>
    <w:rsid w:val="007164D3"/>
    <w:rsid w:val="00716DF1"/>
    <w:rsid w:val="00717209"/>
    <w:rsid w:val="00717364"/>
    <w:rsid w:val="00717843"/>
    <w:rsid w:val="00720CDA"/>
    <w:rsid w:val="00721C54"/>
    <w:rsid w:val="007223ED"/>
    <w:rsid w:val="00723598"/>
    <w:rsid w:val="00725139"/>
    <w:rsid w:val="00725622"/>
    <w:rsid w:val="00725667"/>
    <w:rsid w:val="007257B3"/>
    <w:rsid w:val="007268C1"/>
    <w:rsid w:val="00727B9C"/>
    <w:rsid w:val="007300EC"/>
    <w:rsid w:val="00730894"/>
    <w:rsid w:val="00730B8A"/>
    <w:rsid w:val="00731978"/>
    <w:rsid w:val="00731D1E"/>
    <w:rsid w:val="0073294B"/>
    <w:rsid w:val="00732C1E"/>
    <w:rsid w:val="00732D2E"/>
    <w:rsid w:val="00733002"/>
    <w:rsid w:val="0073343E"/>
    <w:rsid w:val="00734A9E"/>
    <w:rsid w:val="00735B87"/>
    <w:rsid w:val="00735D1A"/>
    <w:rsid w:val="00735E6A"/>
    <w:rsid w:val="007360D3"/>
    <w:rsid w:val="0073646D"/>
    <w:rsid w:val="007365B2"/>
    <w:rsid w:val="00736C78"/>
    <w:rsid w:val="00736E09"/>
    <w:rsid w:val="00736E28"/>
    <w:rsid w:val="00736F45"/>
    <w:rsid w:val="00737499"/>
    <w:rsid w:val="00740071"/>
    <w:rsid w:val="00740775"/>
    <w:rsid w:val="00741584"/>
    <w:rsid w:val="00743CA3"/>
    <w:rsid w:val="00744156"/>
    <w:rsid w:val="007466F3"/>
    <w:rsid w:val="00746E47"/>
    <w:rsid w:val="00747095"/>
    <w:rsid w:val="007470FC"/>
    <w:rsid w:val="00747C27"/>
    <w:rsid w:val="00750024"/>
    <w:rsid w:val="007502DA"/>
    <w:rsid w:val="0075097C"/>
    <w:rsid w:val="007509AA"/>
    <w:rsid w:val="00751525"/>
    <w:rsid w:val="007518C1"/>
    <w:rsid w:val="00751B35"/>
    <w:rsid w:val="00751E68"/>
    <w:rsid w:val="007521F0"/>
    <w:rsid w:val="00752DEC"/>
    <w:rsid w:val="00753062"/>
    <w:rsid w:val="007531ED"/>
    <w:rsid w:val="0075324C"/>
    <w:rsid w:val="00753846"/>
    <w:rsid w:val="007538EE"/>
    <w:rsid w:val="00753C4E"/>
    <w:rsid w:val="007549E4"/>
    <w:rsid w:val="007550BF"/>
    <w:rsid w:val="00755594"/>
    <w:rsid w:val="00755E77"/>
    <w:rsid w:val="007562DB"/>
    <w:rsid w:val="00756330"/>
    <w:rsid w:val="00756CFF"/>
    <w:rsid w:val="00757F2F"/>
    <w:rsid w:val="00760823"/>
    <w:rsid w:val="0076091E"/>
    <w:rsid w:val="00760DE8"/>
    <w:rsid w:val="0076217F"/>
    <w:rsid w:val="007631C2"/>
    <w:rsid w:val="00763204"/>
    <w:rsid w:val="00763AED"/>
    <w:rsid w:val="007649EF"/>
    <w:rsid w:val="0076588D"/>
    <w:rsid w:val="00765FC5"/>
    <w:rsid w:val="00766535"/>
    <w:rsid w:val="0076654E"/>
    <w:rsid w:val="007707E2"/>
    <w:rsid w:val="0077113A"/>
    <w:rsid w:val="00771673"/>
    <w:rsid w:val="00771948"/>
    <w:rsid w:val="00771AFD"/>
    <w:rsid w:val="0077225E"/>
    <w:rsid w:val="00773368"/>
    <w:rsid w:val="00773E10"/>
    <w:rsid w:val="00774B57"/>
    <w:rsid w:val="00774D69"/>
    <w:rsid w:val="007755C7"/>
    <w:rsid w:val="0077570A"/>
    <w:rsid w:val="00775955"/>
    <w:rsid w:val="00776EA8"/>
    <w:rsid w:val="007771AF"/>
    <w:rsid w:val="00777818"/>
    <w:rsid w:val="00780509"/>
    <w:rsid w:val="007806B3"/>
    <w:rsid w:val="007810A7"/>
    <w:rsid w:val="007814D3"/>
    <w:rsid w:val="00781751"/>
    <w:rsid w:val="0078185E"/>
    <w:rsid w:val="00781C54"/>
    <w:rsid w:val="00781CA5"/>
    <w:rsid w:val="00782086"/>
    <w:rsid w:val="007825B0"/>
    <w:rsid w:val="00782688"/>
    <w:rsid w:val="007831CB"/>
    <w:rsid w:val="00783410"/>
    <w:rsid w:val="00784E3C"/>
    <w:rsid w:val="0078530F"/>
    <w:rsid w:val="007856A6"/>
    <w:rsid w:val="00785715"/>
    <w:rsid w:val="007873C0"/>
    <w:rsid w:val="00787598"/>
    <w:rsid w:val="007878FE"/>
    <w:rsid w:val="00787921"/>
    <w:rsid w:val="0079010C"/>
    <w:rsid w:val="0079025E"/>
    <w:rsid w:val="0079057F"/>
    <w:rsid w:val="00790B63"/>
    <w:rsid w:val="00790F4C"/>
    <w:rsid w:val="007910E7"/>
    <w:rsid w:val="00791342"/>
    <w:rsid w:val="0079238B"/>
    <w:rsid w:val="00792845"/>
    <w:rsid w:val="0079296A"/>
    <w:rsid w:val="007937CE"/>
    <w:rsid w:val="00793BA9"/>
    <w:rsid w:val="00794805"/>
    <w:rsid w:val="00794A9C"/>
    <w:rsid w:val="00796245"/>
    <w:rsid w:val="00796977"/>
    <w:rsid w:val="00796B46"/>
    <w:rsid w:val="00796DC7"/>
    <w:rsid w:val="00797515"/>
    <w:rsid w:val="007976BC"/>
    <w:rsid w:val="007976EE"/>
    <w:rsid w:val="00797756"/>
    <w:rsid w:val="00797D64"/>
    <w:rsid w:val="007A0B4D"/>
    <w:rsid w:val="007A0D16"/>
    <w:rsid w:val="007A12BC"/>
    <w:rsid w:val="007A1D88"/>
    <w:rsid w:val="007A221E"/>
    <w:rsid w:val="007A23F3"/>
    <w:rsid w:val="007A262D"/>
    <w:rsid w:val="007A3D0B"/>
    <w:rsid w:val="007A3E81"/>
    <w:rsid w:val="007A6078"/>
    <w:rsid w:val="007A6E22"/>
    <w:rsid w:val="007A6FE3"/>
    <w:rsid w:val="007A7063"/>
    <w:rsid w:val="007A7213"/>
    <w:rsid w:val="007A72CD"/>
    <w:rsid w:val="007A735E"/>
    <w:rsid w:val="007A75E5"/>
    <w:rsid w:val="007A77E4"/>
    <w:rsid w:val="007A7CD6"/>
    <w:rsid w:val="007B0031"/>
    <w:rsid w:val="007B06EE"/>
    <w:rsid w:val="007B0A4A"/>
    <w:rsid w:val="007B0B0F"/>
    <w:rsid w:val="007B0FD4"/>
    <w:rsid w:val="007B1064"/>
    <w:rsid w:val="007B134D"/>
    <w:rsid w:val="007B147D"/>
    <w:rsid w:val="007B1689"/>
    <w:rsid w:val="007B173B"/>
    <w:rsid w:val="007B1AE0"/>
    <w:rsid w:val="007B2359"/>
    <w:rsid w:val="007B2953"/>
    <w:rsid w:val="007B36FE"/>
    <w:rsid w:val="007B3754"/>
    <w:rsid w:val="007B391A"/>
    <w:rsid w:val="007B3DA0"/>
    <w:rsid w:val="007B41D4"/>
    <w:rsid w:val="007B4298"/>
    <w:rsid w:val="007B4C07"/>
    <w:rsid w:val="007B4DE6"/>
    <w:rsid w:val="007B58E8"/>
    <w:rsid w:val="007B64C6"/>
    <w:rsid w:val="007C01F2"/>
    <w:rsid w:val="007C0308"/>
    <w:rsid w:val="007C0353"/>
    <w:rsid w:val="007C06DF"/>
    <w:rsid w:val="007C0AD8"/>
    <w:rsid w:val="007C0F43"/>
    <w:rsid w:val="007C1133"/>
    <w:rsid w:val="007C14A0"/>
    <w:rsid w:val="007C15AC"/>
    <w:rsid w:val="007C15B4"/>
    <w:rsid w:val="007C161B"/>
    <w:rsid w:val="007C1D7F"/>
    <w:rsid w:val="007C1DB8"/>
    <w:rsid w:val="007C2C34"/>
    <w:rsid w:val="007C2D2A"/>
    <w:rsid w:val="007C2D86"/>
    <w:rsid w:val="007C2E48"/>
    <w:rsid w:val="007C3A56"/>
    <w:rsid w:val="007C3B9C"/>
    <w:rsid w:val="007C46D8"/>
    <w:rsid w:val="007C4D0C"/>
    <w:rsid w:val="007C4F3D"/>
    <w:rsid w:val="007C6061"/>
    <w:rsid w:val="007C60DD"/>
    <w:rsid w:val="007C65C0"/>
    <w:rsid w:val="007C6C1A"/>
    <w:rsid w:val="007C6DE5"/>
    <w:rsid w:val="007C7D8F"/>
    <w:rsid w:val="007D0075"/>
    <w:rsid w:val="007D01BA"/>
    <w:rsid w:val="007D04EC"/>
    <w:rsid w:val="007D0F72"/>
    <w:rsid w:val="007D1A1F"/>
    <w:rsid w:val="007D1FEF"/>
    <w:rsid w:val="007D2AF7"/>
    <w:rsid w:val="007D2BDB"/>
    <w:rsid w:val="007D3074"/>
    <w:rsid w:val="007D340C"/>
    <w:rsid w:val="007D3AF3"/>
    <w:rsid w:val="007D3E84"/>
    <w:rsid w:val="007D442F"/>
    <w:rsid w:val="007D484C"/>
    <w:rsid w:val="007D4CB9"/>
    <w:rsid w:val="007D4DA3"/>
    <w:rsid w:val="007D5194"/>
    <w:rsid w:val="007D5361"/>
    <w:rsid w:val="007D5386"/>
    <w:rsid w:val="007D5C50"/>
    <w:rsid w:val="007D6024"/>
    <w:rsid w:val="007D60EC"/>
    <w:rsid w:val="007D62AA"/>
    <w:rsid w:val="007D6416"/>
    <w:rsid w:val="007D64B5"/>
    <w:rsid w:val="007D667A"/>
    <w:rsid w:val="007D7955"/>
    <w:rsid w:val="007D7979"/>
    <w:rsid w:val="007E0517"/>
    <w:rsid w:val="007E06A0"/>
    <w:rsid w:val="007E06E2"/>
    <w:rsid w:val="007E185E"/>
    <w:rsid w:val="007E1A8E"/>
    <w:rsid w:val="007E1EE4"/>
    <w:rsid w:val="007E2A9B"/>
    <w:rsid w:val="007E2C26"/>
    <w:rsid w:val="007E31FB"/>
    <w:rsid w:val="007E38AD"/>
    <w:rsid w:val="007E3E5C"/>
    <w:rsid w:val="007E3E6B"/>
    <w:rsid w:val="007E40DC"/>
    <w:rsid w:val="007E426C"/>
    <w:rsid w:val="007E4DB3"/>
    <w:rsid w:val="007E504F"/>
    <w:rsid w:val="007E525E"/>
    <w:rsid w:val="007E58BA"/>
    <w:rsid w:val="007E6C72"/>
    <w:rsid w:val="007E6C7A"/>
    <w:rsid w:val="007E7213"/>
    <w:rsid w:val="007E78FE"/>
    <w:rsid w:val="007F13F7"/>
    <w:rsid w:val="007F169A"/>
    <w:rsid w:val="007F1E42"/>
    <w:rsid w:val="007F25EF"/>
    <w:rsid w:val="007F2916"/>
    <w:rsid w:val="007F399E"/>
    <w:rsid w:val="007F3B9F"/>
    <w:rsid w:val="007F3CE0"/>
    <w:rsid w:val="007F3D71"/>
    <w:rsid w:val="007F4996"/>
    <w:rsid w:val="007F4E78"/>
    <w:rsid w:val="007F4F89"/>
    <w:rsid w:val="007F5734"/>
    <w:rsid w:val="007F576E"/>
    <w:rsid w:val="007F6936"/>
    <w:rsid w:val="007F6CB9"/>
    <w:rsid w:val="007F7531"/>
    <w:rsid w:val="007F79B2"/>
    <w:rsid w:val="00800C81"/>
    <w:rsid w:val="00801139"/>
    <w:rsid w:val="008011E1"/>
    <w:rsid w:val="00801601"/>
    <w:rsid w:val="00801C9D"/>
    <w:rsid w:val="00801DC1"/>
    <w:rsid w:val="008023FB"/>
    <w:rsid w:val="00802C29"/>
    <w:rsid w:val="00802D04"/>
    <w:rsid w:val="008031F8"/>
    <w:rsid w:val="00803229"/>
    <w:rsid w:val="0080350A"/>
    <w:rsid w:val="00803B0B"/>
    <w:rsid w:val="00803B32"/>
    <w:rsid w:val="00803D92"/>
    <w:rsid w:val="00803E27"/>
    <w:rsid w:val="0080477F"/>
    <w:rsid w:val="008048F1"/>
    <w:rsid w:val="008050A1"/>
    <w:rsid w:val="00805253"/>
    <w:rsid w:val="008052D7"/>
    <w:rsid w:val="00806088"/>
    <w:rsid w:val="00806868"/>
    <w:rsid w:val="00806F5D"/>
    <w:rsid w:val="008070FC"/>
    <w:rsid w:val="008073FD"/>
    <w:rsid w:val="008109B4"/>
    <w:rsid w:val="00810A92"/>
    <w:rsid w:val="00811A54"/>
    <w:rsid w:val="008127B4"/>
    <w:rsid w:val="00812A59"/>
    <w:rsid w:val="00812D46"/>
    <w:rsid w:val="00814959"/>
    <w:rsid w:val="00814B45"/>
    <w:rsid w:val="008154D2"/>
    <w:rsid w:val="00815517"/>
    <w:rsid w:val="00815CD9"/>
    <w:rsid w:val="00816D80"/>
    <w:rsid w:val="008170F2"/>
    <w:rsid w:val="00817593"/>
    <w:rsid w:val="00817D64"/>
    <w:rsid w:val="00817E5B"/>
    <w:rsid w:val="008207AA"/>
    <w:rsid w:val="00820AFC"/>
    <w:rsid w:val="00820E7E"/>
    <w:rsid w:val="0082148B"/>
    <w:rsid w:val="00821BA0"/>
    <w:rsid w:val="00821E14"/>
    <w:rsid w:val="008225C3"/>
    <w:rsid w:val="00822BC3"/>
    <w:rsid w:val="00823641"/>
    <w:rsid w:val="0082387F"/>
    <w:rsid w:val="008240A7"/>
    <w:rsid w:val="0082466B"/>
    <w:rsid w:val="00824A39"/>
    <w:rsid w:val="00824AA1"/>
    <w:rsid w:val="00824B6F"/>
    <w:rsid w:val="008257FE"/>
    <w:rsid w:val="00826EDE"/>
    <w:rsid w:val="00826F91"/>
    <w:rsid w:val="008279A7"/>
    <w:rsid w:val="00827B14"/>
    <w:rsid w:val="00827B24"/>
    <w:rsid w:val="00830175"/>
    <w:rsid w:val="008307CD"/>
    <w:rsid w:val="00830ADD"/>
    <w:rsid w:val="00830C7A"/>
    <w:rsid w:val="00830E06"/>
    <w:rsid w:val="008314A0"/>
    <w:rsid w:val="00832D24"/>
    <w:rsid w:val="008333A6"/>
    <w:rsid w:val="00833655"/>
    <w:rsid w:val="00833975"/>
    <w:rsid w:val="0083402C"/>
    <w:rsid w:val="008349BE"/>
    <w:rsid w:val="00835588"/>
    <w:rsid w:val="00835797"/>
    <w:rsid w:val="00836799"/>
    <w:rsid w:val="00836AFE"/>
    <w:rsid w:val="0084072A"/>
    <w:rsid w:val="00840754"/>
    <w:rsid w:val="00840AEE"/>
    <w:rsid w:val="00840B14"/>
    <w:rsid w:val="00840C90"/>
    <w:rsid w:val="008410BD"/>
    <w:rsid w:val="008412D3"/>
    <w:rsid w:val="00841C87"/>
    <w:rsid w:val="00841F8A"/>
    <w:rsid w:val="00842094"/>
    <w:rsid w:val="0084269F"/>
    <w:rsid w:val="0084284F"/>
    <w:rsid w:val="00842A33"/>
    <w:rsid w:val="00842C6B"/>
    <w:rsid w:val="00843F1B"/>
    <w:rsid w:val="00843F7F"/>
    <w:rsid w:val="008443F4"/>
    <w:rsid w:val="008458D9"/>
    <w:rsid w:val="00845E32"/>
    <w:rsid w:val="008463F0"/>
    <w:rsid w:val="00846A54"/>
    <w:rsid w:val="00846B3F"/>
    <w:rsid w:val="008474CA"/>
    <w:rsid w:val="008505B6"/>
    <w:rsid w:val="0085064A"/>
    <w:rsid w:val="00850B88"/>
    <w:rsid w:val="00850EE4"/>
    <w:rsid w:val="00851EAD"/>
    <w:rsid w:val="008523A4"/>
    <w:rsid w:val="008525B0"/>
    <w:rsid w:val="008526B9"/>
    <w:rsid w:val="0085274B"/>
    <w:rsid w:val="00852CEF"/>
    <w:rsid w:val="0085334E"/>
    <w:rsid w:val="008535D6"/>
    <w:rsid w:val="00853C06"/>
    <w:rsid w:val="00853E0B"/>
    <w:rsid w:val="00854465"/>
    <w:rsid w:val="00855ADC"/>
    <w:rsid w:val="00855B72"/>
    <w:rsid w:val="00855BC1"/>
    <w:rsid w:val="00855E9F"/>
    <w:rsid w:val="00856CD1"/>
    <w:rsid w:val="0085744C"/>
    <w:rsid w:val="00857578"/>
    <w:rsid w:val="00857948"/>
    <w:rsid w:val="00860694"/>
    <w:rsid w:val="00861484"/>
    <w:rsid w:val="00861709"/>
    <w:rsid w:val="008619DC"/>
    <w:rsid w:val="0086230C"/>
    <w:rsid w:val="008638B5"/>
    <w:rsid w:val="00863A67"/>
    <w:rsid w:val="00863AC4"/>
    <w:rsid w:val="00864423"/>
    <w:rsid w:val="0086494E"/>
    <w:rsid w:val="00864A45"/>
    <w:rsid w:val="00864B50"/>
    <w:rsid w:val="00865107"/>
    <w:rsid w:val="00865A23"/>
    <w:rsid w:val="00865B51"/>
    <w:rsid w:val="0086781A"/>
    <w:rsid w:val="00870052"/>
    <w:rsid w:val="00870266"/>
    <w:rsid w:val="008709A7"/>
    <w:rsid w:val="00870DF5"/>
    <w:rsid w:val="00871199"/>
    <w:rsid w:val="008715AE"/>
    <w:rsid w:val="008717DD"/>
    <w:rsid w:val="00871BC6"/>
    <w:rsid w:val="008723D3"/>
    <w:rsid w:val="00873232"/>
    <w:rsid w:val="00873363"/>
    <w:rsid w:val="008737EB"/>
    <w:rsid w:val="00874769"/>
    <w:rsid w:val="00874832"/>
    <w:rsid w:val="00875053"/>
    <w:rsid w:val="008751C9"/>
    <w:rsid w:val="00875228"/>
    <w:rsid w:val="008754CD"/>
    <w:rsid w:val="008757E4"/>
    <w:rsid w:val="00876A9A"/>
    <w:rsid w:val="00876F11"/>
    <w:rsid w:val="00877A66"/>
    <w:rsid w:val="00877C0D"/>
    <w:rsid w:val="00877CC8"/>
    <w:rsid w:val="008803AA"/>
    <w:rsid w:val="008803D2"/>
    <w:rsid w:val="008805A6"/>
    <w:rsid w:val="00881E65"/>
    <w:rsid w:val="00882124"/>
    <w:rsid w:val="00882DEE"/>
    <w:rsid w:val="00884625"/>
    <w:rsid w:val="00884695"/>
    <w:rsid w:val="00884939"/>
    <w:rsid w:val="008858F2"/>
    <w:rsid w:val="00886163"/>
    <w:rsid w:val="008864C8"/>
    <w:rsid w:val="0088667D"/>
    <w:rsid w:val="00886986"/>
    <w:rsid w:val="00887644"/>
    <w:rsid w:val="00887D98"/>
    <w:rsid w:val="00887F5E"/>
    <w:rsid w:val="00890CE7"/>
    <w:rsid w:val="00891E5C"/>
    <w:rsid w:val="0089270C"/>
    <w:rsid w:val="00892715"/>
    <w:rsid w:val="00892C4D"/>
    <w:rsid w:val="00893108"/>
    <w:rsid w:val="008939E7"/>
    <w:rsid w:val="00893BF8"/>
    <w:rsid w:val="00893EFC"/>
    <w:rsid w:val="008942F9"/>
    <w:rsid w:val="0089474C"/>
    <w:rsid w:val="008951E2"/>
    <w:rsid w:val="0089574A"/>
    <w:rsid w:val="00895806"/>
    <w:rsid w:val="00896439"/>
    <w:rsid w:val="008969D8"/>
    <w:rsid w:val="008974DA"/>
    <w:rsid w:val="0089753A"/>
    <w:rsid w:val="008A0306"/>
    <w:rsid w:val="008A0771"/>
    <w:rsid w:val="008A16CD"/>
    <w:rsid w:val="008A2F6C"/>
    <w:rsid w:val="008A4B51"/>
    <w:rsid w:val="008A5F20"/>
    <w:rsid w:val="008A625C"/>
    <w:rsid w:val="008A636A"/>
    <w:rsid w:val="008A6E49"/>
    <w:rsid w:val="008A72AF"/>
    <w:rsid w:val="008A7C47"/>
    <w:rsid w:val="008B04C6"/>
    <w:rsid w:val="008B0733"/>
    <w:rsid w:val="008B0EDA"/>
    <w:rsid w:val="008B0F86"/>
    <w:rsid w:val="008B1035"/>
    <w:rsid w:val="008B18CE"/>
    <w:rsid w:val="008B1F37"/>
    <w:rsid w:val="008B220C"/>
    <w:rsid w:val="008B2C1D"/>
    <w:rsid w:val="008B2D17"/>
    <w:rsid w:val="008B3537"/>
    <w:rsid w:val="008B4927"/>
    <w:rsid w:val="008B5206"/>
    <w:rsid w:val="008B5D30"/>
    <w:rsid w:val="008B638D"/>
    <w:rsid w:val="008B63CD"/>
    <w:rsid w:val="008B7E0F"/>
    <w:rsid w:val="008C057D"/>
    <w:rsid w:val="008C0D0D"/>
    <w:rsid w:val="008C0F89"/>
    <w:rsid w:val="008C12DB"/>
    <w:rsid w:val="008C18FE"/>
    <w:rsid w:val="008C1A71"/>
    <w:rsid w:val="008C1CFF"/>
    <w:rsid w:val="008C1EA7"/>
    <w:rsid w:val="008C2712"/>
    <w:rsid w:val="008C292A"/>
    <w:rsid w:val="008C31D2"/>
    <w:rsid w:val="008C398F"/>
    <w:rsid w:val="008C4340"/>
    <w:rsid w:val="008C435E"/>
    <w:rsid w:val="008C46FD"/>
    <w:rsid w:val="008C47D9"/>
    <w:rsid w:val="008C537F"/>
    <w:rsid w:val="008C5D1C"/>
    <w:rsid w:val="008C6AFE"/>
    <w:rsid w:val="008C6B5C"/>
    <w:rsid w:val="008C7157"/>
    <w:rsid w:val="008C71CB"/>
    <w:rsid w:val="008C796B"/>
    <w:rsid w:val="008D088B"/>
    <w:rsid w:val="008D105D"/>
    <w:rsid w:val="008D130F"/>
    <w:rsid w:val="008D13E4"/>
    <w:rsid w:val="008D1B15"/>
    <w:rsid w:val="008D2262"/>
    <w:rsid w:val="008D2637"/>
    <w:rsid w:val="008D2BBB"/>
    <w:rsid w:val="008D33F8"/>
    <w:rsid w:val="008D360A"/>
    <w:rsid w:val="008D3886"/>
    <w:rsid w:val="008D3942"/>
    <w:rsid w:val="008D3A45"/>
    <w:rsid w:val="008D3EB7"/>
    <w:rsid w:val="008D4584"/>
    <w:rsid w:val="008D4C63"/>
    <w:rsid w:val="008D51F9"/>
    <w:rsid w:val="008D547A"/>
    <w:rsid w:val="008D5BE3"/>
    <w:rsid w:val="008D6064"/>
    <w:rsid w:val="008D6672"/>
    <w:rsid w:val="008D7938"/>
    <w:rsid w:val="008E02A5"/>
    <w:rsid w:val="008E0BDA"/>
    <w:rsid w:val="008E1A4F"/>
    <w:rsid w:val="008E1A7B"/>
    <w:rsid w:val="008E1DCF"/>
    <w:rsid w:val="008E278C"/>
    <w:rsid w:val="008E3147"/>
    <w:rsid w:val="008E3180"/>
    <w:rsid w:val="008E48ED"/>
    <w:rsid w:val="008E4D43"/>
    <w:rsid w:val="008E5015"/>
    <w:rsid w:val="008E5342"/>
    <w:rsid w:val="008E5400"/>
    <w:rsid w:val="008E59B7"/>
    <w:rsid w:val="008E5F78"/>
    <w:rsid w:val="008E63A5"/>
    <w:rsid w:val="008E66B3"/>
    <w:rsid w:val="008E68D2"/>
    <w:rsid w:val="008E72CD"/>
    <w:rsid w:val="008E73BA"/>
    <w:rsid w:val="008E7748"/>
    <w:rsid w:val="008E7761"/>
    <w:rsid w:val="008E77FC"/>
    <w:rsid w:val="008F070F"/>
    <w:rsid w:val="008F083B"/>
    <w:rsid w:val="008F20DA"/>
    <w:rsid w:val="008F27AA"/>
    <w:rsid w:val="008F29ED"/>
    <w:rsid w:val="008F2BA3"/>
    <w:rsid w:val="008F2DE8"/>
    <w:rsid w:val="008F3125"/>
    <w:rsid w:val="008F3390"/>
    <w:rsid w:val="008F3B7F"/>
    <w:rsid w:val="008F4CA2"/>
    <w:rsid w:val="008F50AC"/>
    <w:rsid w:val="008F5241"/>
    <w:rsid w:val="008F5354"/>
    <w:rsid w:val="008F558B"/>
    <w:rsid w:val="008F5A27"/>
    <w:rsid w:val="008F5BD6"/>
    <w:rsid w:val="008F5DBD"/>
    <w:rsid w:val="008F6489"/>
    <w:rsid w:val="008F6DCA"/>
    <w:rsid w:val="008F6FA5"/>
    <w:rsid w:val="008F7BE9"/>
    <w:rsid w:val="008F7DA0"/>
    <w:rsid w:val="00900758"/>
    <w:rsid w:val="00900BAB"/>
    <w:rsid w:val="0090127A"/>
    <w:rsid w:val="00901B8D"/>
    <w:rsid w:val="00901DFE"/>
    <w:rsid w:val="00902754"/>
    <w:rsid w:val="0090400D"/>
    <w:rsid w:val="00904255"/>
    <w:rsid w:val="0090446B"/>
    <w:rsid w:val="00905974"/>
    <w:rsid w:val="00905D97"/>
    <w:rsid w:val="00905F89"/>
    <w:rsid w:val="0090605D"/>
    <w:rsid w:val="00906803"/>
    <w:rsid w:val="0090683E"/>
    <w:rsid w:val="00906A34"/>
    <w:rsid w:val="00907E09"/>
    <w:rsid w:val="00910847"/>
    <w:rsid w:val="00910DE2"/>
    <w:rsid w:val="00910E3D"/>
    <w:rsid w:val="0091190A"/>
    <w:rsid w:val="00911ABE"/>
    <w:rsid w:val="00911FA4"/>
    <w:rsid w:val="009121E7"/>
    <w:rsid w:val="009123F2"/>
    <w:rsid w:val="00912702"/>
    <w:rsid w:val="00912925"/>
    <w:rsid w:val="00912DBC"/>
    <w:rsid w:val="0091334D"/>
    <w:rsid w:val="00913414"/>
    <w:rsid w:val="00913A41"/>
    <w:rsid w:val="009141C8"/>
    <w:rsid w:val="00914B92"/>
    <w:rsid w:val="0091510F"/>
    <w:rsid w:val="0091514E"/>
    <w:rsid w:val="0091588C"/>
    <w:rsid w:val="00915ED2"/>
    <w:rsid w:val="00916163"/>
    <w:rsid w:val="0091619A"/>
    <w:rsid w:val="00916490"/>
    <w:rsid w:val="0091660D"/>
    <w:rsid w:val="00916C64"/>
    <w:rsid w:val="00917440"/>
    <w:rsid w:val="0091781D"/>
    <w:rsid w:val="00917B02"/>
    <w:rsid w:val="009201B4"/>
    <w:rsid w:val="00920439"/>
    <w:rsid w:val="00920CB3"/>
    <w:rsid w:val="0092281C"/>
    <w:rsid w:val="0092293C"/>
    <w:rsid w:val="009230F0"/>
    <w:rsid w:val="00924296"/>
    <w:rsid w:val="00924537"/>
    <w:rsid w:val="00924619"/>
    <w:rsid w:val="00924C63"/>
    <w:rsid w:val="00925093"/>
    <w:rsid w:val="009250E2"/>
    <w:rsid w:val="009251F3"/>
    <w:rsid w:val="0092529C"/>
    <w:rsid w:val="00925411"/>
    <w:rsid w:val="00925504"/>
    <w:rsid w:val="00925527"/>
    <w:rsid w:val="009258F9"/>
    <w:rsid w:val="009258FB"/>
    <w:rsid w:val="009259BB"/>
    <w:rsid w:val="009260FC"/>
    <w:rsid w:val="00926408"/>
    <w:rsid w:val="00926953"/>
    <w:rsid w:val="00926BFA"/>
    <w:rsid w:val="00926D31"/>
    <w:rsid w:val="00926D75"/>
    <w:rsid w:val="00926D92"/>
    <w:rsid w:val="00927394"/>
    <w:rsid w:val="009274FB"/>
    <w:rsid w:val="0092778B"/>
    <w:rsid w:val="0092797F"/>
    <w:rsid w:val="00927B04"/>
    <w:rsid w:val="00927B10"/>
    <w:rsid w:val="00927BAB"/>
    <w:rsid w:val="00927CC5"/>
    <w:rsid w:val="00927E53"/>
    <w:rsid w:val="0093015A"/>
    <w:rsid w:val="00930304"/>
    <w:rsid w:val="00930361"/>
    <w:rsid w:val="00930494"/>
    <w:rsid w:val="009305B7"/>
    <w:rsid w:val="00930C36"/>
    <w:rsid w:val="00930D9A"/>
    <w:rsid w:val="00930F32"/>
    <w:rsid w:val="00931368"/>
    <w:rsid w:val="009314D3"/>
    <w:rsid w:val="009314F2"/>
    <w:rsid w:val="009316B1"/>
    <w:rsid w:val="009319FF"/>
    <w:rsid w:val="00931A67"/>
    <w:rsid w:val="00931B5C"/>
    <w:rsid w:val="00931EFD"/>
    <w:rsid w:val="009323D8"/>
    <w:rsid w:val="00932761"/>
    <w:rsid w:val="00932CD8"/>
    <w:rsid w:val="009331E6"/>
    <w:rsid w:val="00933247"/>
    <w:rsid w:val="00933571"/>
    <w:rsid w:val="009335C3"/>
    <w:rsid w:val="009343A9"/>
    <w:rsid w:val="00934B5F"/>
    <w:rsid w:val="009350F2"/>
    <w:rsid w:val="00935B9E"/>
    <w:rsid w:val="00936358"/>
    <w:rsid w:val="00936894"/>
    <w:rsid w:val="00936C5C"/>
    <w:rsid w:val="0093716A"/>
    <w:rsid w:val="00937BB8"/>
    <w:rsid w:val="00937BCC"/>
    <w:rsid w:val="0094098E"/>
    <w:rsid w:val="00940C0F"/>
    <w:rsid w:val="0094144D"/>
    <w:rsid w:val="00941697"/>
    <w:rsid w:val="00942025"/>
    <w:rsid w:val="009423F5"/>
    <w:rsid w:val="00942992"/>
    <w:rsid w:val="00942EE1"/>
    <w:rsid w:val="0094301C"/>
    <w:rsid w:val="009430F8"/>
    <w:rsid w:val="00943477"/>
    <w:rsid w:val="00944FD0"/>
    <w:rsid w:val="009452A1"/>
    <w:rsid w:val="00945A10"/>
    <w:rsid w:val="00946279"/>
    <w:rsid w:val="00946569"/>
    <w:rsid w:val="009468C6"/>
    <w:rsid w:val="009471B4"/>
    <w:rsid w:val="009472BB"/>
    <w:rsid w:val="00947D10"/>
    <w:rsid w:val="00947E72"/>
    <w:rsid w:val="00947ED6"/>
    <w:rsid w:val="009501FC"/>
    <w:rsid w:val="009502BB"/>
    <w:rsid w:val="00950A26"/>
    <w:rsid w:val="00950B3B"/>
    <w:rsid w:val="00950C9A"/>
    <w:rsid w:val="0095105B"/>
    <w:rsid w:val="0095155B"/>
    <w:rsid w:val="00951F26"/>
    <w:rsid w:val="00951F59"/>
    <w:rsid w:val="009530AE"/>
    <w:rsid w:val="009538E8"/>
    <w:rsid w:val="0095408A"/>
    <w:rsid w:val="00954EDC"/>
    <w:rsid w:val="009552B8"/>
    <w:rsid w:val="00956A69"/>
    <w:rsid w:val="0095701F"/>
    <w:rsid w:val="009570F5"/>
    <w:rsid w:val="009579D2"/>
    <w:rsid w:val="00957A2D"/>
    <w:rsid w:val="00960D63"/>
    <w:rsid w:val="00960FDA"/>
    <w:rsid w:val="0096134B"/>
    <w:rsid w:val="00961399"/>
    <w:rsid w:val="009615B1"/>
    <w:rsid w:val="009616A8"/>
    <w:rsid w:val="009620B0"/>
    <w:rsid w:val="0096280A"/>
    <w:rsid w:val="0096290A"/>
    <w:rsid w:val="00962A78"/>
    <w:rsid w:val="00963014"/>
    <w:rsid w:val="0096312A"/>
    <w:rsid w:val="00963437"/>
    <w:rsid w:val="0096447A"/>
    <w:rsid w:val="00964AD2"/>
    <w:rsid w:val="00964B8F"/>
    <w:rsid w:val="00964BAC"/>
    <w:rsid w:val="00964E53"/>
    <w:rsid w:val="009659BA"/>
    <w:rsid w:val="00965A84"/>
    <w:rsid w:val="00965D7C"/>
    <w:rsid w:val="00965DCD"/>
    <w:rsid w:val="00965EE2"/>
    <w:rsid w:val="009672B1"/>
    <w:rsid w:val="00967890"/>
    <w:rsid w:val="00967B26"/>
    <w:rsid w:val="00970124"/>
    <w:rsid w:val="0097043C"/>
    <w:rsid w:val="009726BB"/>
    <w:rsid w:val="00972D80"/>
    <w:rsid w:val="00972E90"/>
    <w:rsid w:val="0097300B"/>
    <w:rsid w:val="009734CB"/>
    <w:rsid w:val="00973768"/>
    <w:rsid w:val="00973887"/>
    <w:rsid w:val="00974AA6"/>
    <w:rsid w:val="009753E2"/>
    <w:rsid w:val="009759B1"/>
    <w:rsid w:val="00975F68"/>
    <w:rsid w:val="00975FDB"/>
    <w:rsid w:val="00976509"/>
    <w:rsid w:val="00977062"/>
    <w:rsid w:val="00977112"/>
    <w:rsid w:val="00977917"/>
    <w:rsid w:val="00980626"/>
    <w:rsid w:val="009807C7"/>
    <w:rsid w:val="00980ED8"/>
    <w:rsid w:val="0098114D"/>
    <w:rsid w:val="0098160E"/>
    <w:rsid w:val="00981765"/>
    <w:rsid w:val="00981A0A"/>
    <w:rsid w:val="00981AF4"/>
    <w:rsid w:val="00981E2B"/>
    <w:rsid w:val="00983129"/>
    <w:rsid w:val="009833D4"/>
    <w:rsid w:val="009835E5"/>
    <w:rsid w:val="00983680"/>
    <w:rsid w:val="00983D43"/>
    <w:rsid w:val="00983F0B"/>
    <w:rsid w:val="00983F8E"/>
    <w:rsid w:val="00984143"/>
    <w:rsid w:val="009841D5"/>
    <w:rsid w:val="009842CE"/>
    <w:rsid w:val="00984F5B"/>
    <w:rsid w:val="0098506C"/>
    <w:rsid w:val="00985307"/>
    <w:rsid w:val="0098538A"/>
    <w:rsid w:val="0098557A"/>
    <w:rsid w:val="009855C5"/>
    <w:rsid w:val="009859A6"/>
    <w:rsid w:val="00985BC0"/>
    <w:rsid w:val="00986901"/>
    <w:rsid w:val="009872EC"/>
    <w:rsid w:val="0098772D"/>
    <w:rsid w:val="009878C7"/>
    <w:rsid w:val="00987B78"/>
    <w:rsid w:val="00987CD1"/>
    <w:rsid w:val="00987D95"/>
    <w:rsid w:val="00987F72"/>
    <w:rsid w:val="00990674"/>
    <w:rsid w:val="00990B0E"/>
    <w:rsid w:val="00991143"/>
    <w:rsid w:val="009912A2"/>
    <w:rsid w:val="009915FD"/>
    <w:rsid w:val="0099196C"/>
    <w:rsid w:val="00991E7C"/>
    <w:rsid w:val="0099260D"/>
    <w:rsid w:val="00992864"/>
    <w:rsid w:val="00992E03"/>
    <w:rsid w:val="00992FA6"/>
    <w:rsid w:val="00993AE9"/>
    <w:rsid w:val="00994CCB"/>
    <w:rsid w:val="00994F07"/>
    <w:rsid w:val="00996ABB"/>
    <w:rsid w:val="00996C04"/>
    <w:rsid w:val="00997195"/>
    <w:rsid w:val="0099733F"/>
    <w:rsid w:val="0099786B"/>
    <w:rsid w:val="00997963"/>
    <w:rsid w:val="00997A89"/>
    <w:rsid w:val="00997CE5"/>
    <w:rsid w:val="009A0543"/>
    <w:rsid w:val="009A19DF"/>
    <w:rsid w:val="009A1A3A"/>
    <w:rsid w:val="009A26F3"/>
    <w:rsid w:val="009A28A9"/>
    <w:rsid w:val="009A2A91"/>
    <w:rsid w:val="009A2C90"/>
    <w:rsid w:val="009A2FA9"/>
    <w:rsid w:val="009A3171"/>
    <w:rsid w:val="009A38FE"/>
    <w:rsid w:val="009A435E"/>
    <w:rsid w:val="009A5BDA"/>
    <w:rsid w:val="009A5DB2"/>
    <w:rsid w:val="009A6196"/>
    <w:rsid w:val="009A6925"/>
    <w:rsid w:val="009A76BA"/>
    <w:rsid w:val="009B10E2"/>
    <w:rsid w:val="009B11AC"/>
    <w:rsid w:val="009B24F2"/>
    <w:rsid w:val="009B34D1"/>
    <w:rsid w:val="009B3541"/>
    <w:rsid w:val="009B355A"/>
    <w:rsid w:val="009B3E24"/>
    <w:rsid w:val="009B46F3"/>
    <w:rsid w:val="009B48DA"/>
    <w:rsid w:val="009B4DC2"/>
    <w:rsid w:val="009B5100"/>
    <w:rsid w:val="009B5629"/>
    <w:rsid w:val="009B5CE2"/>
    <w:rsid w:val="009B5F18"/>
    <w:rsid w:val="009B60CB"/>
    <w:rsid w:val="009B79CF"/>
    <w:rsid w:val="009C0F4D"/>
    <w:rsid w:val="009C151D"/>
    <w:rsid w:val="009C21FD"/>
    <w:rsid w:val="009C239E"/>
    <w:rsid w:val="009C255E"/>
    <w:rsid w:val="009C2F58"/>
    <w:rsid w:val="009C320F"/>
    <w:rsid w:val="009C3F4F"/>
    <w:rsid w:val="009C457A"/>
    <w:rsid w:val="009C4817"/>
    <w:rsid w:val="009C53CF"/>
    <w:rsid w:val="009C5735"/>
    <w:rsid w:val="009C57BD"/>
    <w:rsid w:val="009C5D47"/>
    <w:rsid w:val="009C5FDE"/>
    <w:rsid w:val="009C6F1B"/>
    <w:rsid w:val="009C7E35"/>
    <w:rsid w:val="009D025B"/>
    <w:rsid w:val="009D0568"/>
    <w:rsid w:val="009D088E"/>
    <w:rsid w:val="009D0A71"/>
    <w:rsid w:val="009D0FC5"/>
    <w:rsid w:val="009D10A0"/>
    <w:rsid w:val="009D1BAB"/>
    <w:rsid w:val="009D280E"/>
    <w:rsid w:val="009D3346"/>
    <w:rsid w:val="009D3431"/>
    <w:rsid w:val="009D3ACD"/>
    <w:rsid w:val="009D459A"/>
    <w:rsid w:val="009D4E6C"/>
    <w:rsid w:val="009D5196"/>
    <w:rsid w:val="009D591F"/>
    <w:rsid w:val="009D6080"/>
    <w:rsid w:val="009D6CD8"/>
    <w:rsid w:val="009D6D64"/>
    <w:rsid w:val="009D7156"/>
    <w:rsid w:val="009D7736"/>
    <w:rsid w:val="009E0BE7"/>
    <w:rsid w:val="009E110A"/>
    <w:rsid w:val="009E131D"/>
    <w:rsid w:val="009E1C8A"/>
    <w:rsid w:val="009E1CD7"/>
    <w:rsid w:val="009E3FB5"/>
    <w:rsid w:val="009E5068"/>
    <w:rsid w:val="009E553D"/>
    <w:rsid w:val="009E5B8E"/>
    <w:rsid w:val="009E6486"/>
    <w:rsid w:val="009E6F40"/>
    <w:rsid w:val="009E7B4B"/>
    <w:rsid w:val="009F0915"/>
    <w:rsid w:val="009F10FB"/>
    <w:rsid w:val="009F1D00"/>
    <w:rsid w:val="009F26F8"/>
    <w:rsid w:val="009F3BFD"/>
    <w:rsid w:val="009F4115"/>
    <w:rsid w:val="009F4BE9"/>
    <w:rsid w:val="009F5121"/>
    <w:rsid w:val="009F550F"/>
    <w:rsid w:val="009F552D"/>
    <w:rsid w:val="009F627C"/>
    <w:rsid w:val="009F6B93"/>
    <w:rsid w:val="009F7440"/>
    <w:rsid w:val="00A00D96"/>
    <w:rsid w:val="00A0120D"/>
    <w:rsid w:val="00A01B9A"/>
    <w:rsid w:val="00A02040"/>
    <w:rsid w:val="00A02272"/>
    <w:rsid w:val="00A0311A"/>
    <w:rsid w:val="00A03374"/>
    <w:rsid w:val="00A0393E"/>
    <w:rsid w:val="00A03B35"/>
    <w:rsid w:val="00A05253"/>
    <w:rsid w:val="00A06616"/>
    <w:rsid w:val="00A06D10"/>
    <w:rsid w:val="00A06EFD"/>
    <w:rsid w:val="00A06F10"/>
    <w:rsid w:val="00A07122"/>
    <w:rsid w:val="00A0716E"/>
    <w:rsid w:val="00A0754C"/>
    <w:rsid w:val="00A07A21"/>
    <w:rsid w:val="00A10140"/>
    <w:rsid w:val="00A1067B"/>
    <w:rsid w:val="00A10C53"/>
    <w:rsid w:val="00A11399"/>
    <w:rsid w:val="00A1142C"/>
    <w:rsid w:val="00A1170C"/>
    <w:rsid w:val="00A12C93"/>
    <w:rsid w:val="00A131AC"/>
    <w:rsid w:val="00A13208"/>
    <w:rsid w:val="00A139C8"/>
    <w:rsid w:val="00A14048"/>
    <w:rsid w:val="00A145A7"/>
    <w:rsid w:val="00A146FE"/>
    <w:rsid w:val="00A14CC0"/>
    <w:rsid w:val="00A151F9"/>
    <w:rsid w:val="00A1549C"/>
    <w:rsid w:val="00A15533"/>
    <w:rsid w:val="00A1562A"/>
    <w:rsid w:val="00A156CA"/>
    <w:rsid w:val="00A1595E"/>
    <w:rsid w:val="00A1638F"/>
    <w:rsid w:val="00A1683D"/>
    <w:rsid w:val="00A16E07"/>
    <w:rsid w:val="00A16E75"/>
    <w:rsid w:val="00A17273"/>
    <w:rsid w:val="00A1782C"/>
    <w:rsid w:val="00A17AD7"/>
    <w:rsid w:val="00A2003F"/>
    <w:rsid w:val="00A20452"/>
    <w:rsid w:val="00A20515"/>
    <w:rsid w:val="00A213DF"/>
    <w:rsid w:val="00A2334D"/>
    <w:rsid w:val="00A24068"/>
    <w:rsid w:val="00A26446"/>
    <w:rsid w:val="00A2684B"/>
    <w:rsid w:val="00A26D98"/>
    <w:rsid w:val="00A26E4B"/>
    <w:rsid w:val="00A276B0"/>
    <w:rsid w:val="00A3000B"/>
    <w:rsid w:val="00A307C5"/>
    <w:rsid w:val="00A30A71"/>
    <w:rsid w:val="00A31B7B"/>
    <w:rsid w:val="00A31F52"/>
    <w:rsid w:val="00A321D9"/>
    <w:rsid w:val="00A32574"/>
    <w:rsid w:val="00A32D1D"/>
    <w:rsid w:val="00A33846"/>
    <w:rsid w:val="00A33CE4"/>
    <w:rsid w:val="00A33F3E"/>
    <w:rsid w:val="00A342EC"/>
    <w:rsid w:val="00A345C1"/>
    <w:rsid w:val="00A34752"/>
    <w:rsid w:val="00A362A6"/>
    <w:rsid w:val="00A365E9"/>
    <w:rsid w:val="00A36D5F"/>
    <w:rsid w:val="00A401EE"/>
    <w:rsid w:val="00A403BF"/>
    <w:rsid w:val="00A40CA2"/>
    <w:rsid w:val="00A414B1"/>
    <w:rsid w:val="00A4182D"/>
    <w:rsid w:val="00A41BA4"/>
    <w:rsid w:val="00A41D67"/>
    <w:rsid w:val="00A41E28"/>
    <w:rsid w:val="00A41F89"/>
    <w:rsid w:val="00A4215E"/>
    <w:rsid w:val="00A4286A"/>
    <w:rsid w:val="00A42BA5"/>
    <w:rsid w:val="00A42FD7"/>
    <w:rsid w:val="00A430E5"/>
    <w:rsid w:val="00A43121"/>
    <w:rsid w:val="00A43D63"/>
    <w:rsid w:val="00A44827"/>
    <w:rsid w:val="00A44A8E"/>
    <w:rsid w:val="00A4529F"/>
    <w:rsid w:val="00A46B1E"/>
    <w:rsid w:val="00A46D16"/>
    <w:rsid w:val="00A46D42"/>
    <w:rsid w:val="00A4753E"/>
    <w:rsid w:val="00A50B81"/>
    <w:rsid w:val="00A51C68"/>
    <w:rsid w:val="00A525AB"/>
    <w:rsid w:val="00A52B25"/>
    <w:rsid w:val="00A531FF"/>
    <w:rsid w:val="00A53840"/>
    <w:rsid w:val="00A53938"/>
    <w:rsid w:val="00A53D4C"/>
    <w:rsid w:val="00A53DFB"/>
    <w:rsid w:val="00A54512"/>
    <w:rsid w:val="00A54B83"/>
    <w:rsid w:val="00A558E0"/>
    <w:rsid w:val="00A56774"/>
    <w:rsid w:val="00A56CDC"/>
    <w:rsid w:val="00A57138"/>
    <w:rsid w:val="00A578BC"/>
    <w:rsid w:val="00A61007"/>
    <w:rsid w:val="00A6157C"/>
    <w:rsid w:val="00A616E6"/>
    <w:rsid w:val="00A61EDF"/>
    <w:rsid w:val="00A62340"/>
    <w:rsid w:val="00A626D9"/>
    <w:rsid w:val="00A62CCB"/>
    <w:rsid w:val="00A62D5D"/>
    <w:rsid w:val="00A63385"/>
    <w:rsid w:val="00A63EB8"/>
    <w:rsid w:val="00A646B8"/>
    <w:rsid w:val="00A64BDF"/>
    <w:rsid w:val="00A6530E"/>
    <w:rsid w:val="00A6597D"/>
    <w:rsid w:val="00A65C98"/>
    <w:rsid w:val="00A66172"/>
    <w:rsid w:val="00A66467"/>
    <w:rsid w:val="00A66849"/>
    <w:rsid w:val="00A66C44"/>
    <w:rsid w:val="00A66D86"/>
    <w:rsid w:val="00A67462"/>
    <w:rsid w:val="00A6760D"/>
    <w:rsid w:val="00A67801"/>
    <w:rsid w:val="00A67D43"/>
    <w:rsid w:val="00A67E7A"/>
    <w:rsid w:val="00A67F16"/>
    <w:rsid w:val="00A67F3A"/>
    <w:rsid w:val="00A70885"/>
    <w:rsid w:val="00A70E3B"/>
    <w:rsid w:val="00A71331"/>
    <w:rsid w:val="00A71423"/>
    <w:rsid w:val="00A71ED6"/>
    <w:rsid w:val="00A72C99"/>
    <w:rsid w:val="00A7380D"/>
    <w:rsid w:val="00A73B26"/>
    <w:rsid w:val="00A73E83"/>
    <w:rsid w:val="00A741B6"/>
    <w:rsid w:val="00A7421D"/>
    <w:rsid w:val="00A7458B"/>
    <w:rsid w:val="00A7462B"/>
    <w:rsid w:val="00A74957"/>
    <w:rsid w:val="00A756F9"/>
    <w:rsid w:val="00A75920"/>
    <w:rsid w:val="00A76FC1"/>
    <w:rsid w:val="00A770BC"/>
    <w:rsid w:val="00A778DA"/>
    <w:rsid w:val="00A8047E"/>
    <w:rsid w:val="00A80860"/>
    <w:rsid w:val="00A80B75"/>
    <w:rsid w:val="00A81539"/>
    <w:rsid w:val="00A82903"/>
    <w:rsid w:val="00A829DE"/>
    <w:rsid w:val="00A82D84"/>
    <w:rsid w:val="00A82DB3"/>
    <w:rsid w:val="00A8313F"/>
    <w:rsid w:val="00A837AC"/>
    <w:rsid w:val="00A83913"/>
    <w:rsid w:val="00A83B57"/>
    <w:rsid w:val="00A84279"/>
    <w:rsid w:val="00A84A26"/>
    <w:rsid w:val="00A8669E"/>
    <w:rsid w:val="00A868EC"/>
    <w:rsid w:val="00A870F1"/>
    <w:rsid w:val="00A87367"/>
    <w:rsid w:val="00A8762D"/>
    <w:rsid w:val="00A87759"/>
    <w:rsid w:val="00A87B84"/>
    <w:rsid w:val="00A87F43"/>
    <w:rsid w:val="00A90213"/>
    <w:rsid w:val="00A90352"/>
    <w:rsid w:val="00A90AB7"/>
    <w:rsid w:val="00A911F3"/>
    <w:rsid w:val="00A913FD"/>
    <w:rsid w:val="00A9183D"/>
    <w:rsid w:val="00A929A5"/>
    <w:rsid w:val="00A929D8"/>
    <w:rsid w:val="00A92CAC"/>
    <w:rsid w:val="00A9317F"/>
    <w:rsid w:val="00A94C22"/>
    <w:rsid w:val="00A94F19"/>
    <w:rsid w:val="00A95B6C"/>
    <w:rsid w:val="00A95FB8"/>
    <w:rsid w:val="00A96A07"/>
    <w:rsid w:val="00A96DCB"/>
    <w:rsid w:val="00A97B72"/>
    <w:rsid w:val="00AA05A2"/>
    <w:rsid w:val="00AA0666"/>
    <w:rsid w:val="00AA1685"/>
    <w:rsid w:val="00AA19A4"/>
    <w:rsid w:val="00AA1A1E"/>
    <w:rsid w:val="00AA1AB8"/>
    <w:rsid w:val="00AA1DEE"/>
    <w:rsid w:val="00AA1E84"/>
    <w:rsid w:val="00AA281A"/>
    <w:rsid w:val="00AA28FA"/>
    <w:rsid w:val="00AA2A3E"/>
    <w:rsid w:val="00AA2EA4"/>
    <w:rsid w:val="00AA39EE"/>
    <w:rsid w:val="00AA440C"/>
    <w:rsid w:val="00AA4B59"/>
    <w:rsid w:val="00AA4E2C"/>
    <w:rsid w:val="00AA56A2"/>
    <w:rsid w:val="00AA58F7"/>
    <w:rsid w:val="00AA5CD5"/>
    <w:rsid w:val="00AA605A"/>
    <w:rsid w:val="00AA6453"/>
    <w:rsid w:val="00AA7C84"/>
    <w:rsid w:val="00AA7EC3"/>
    <w:rsid w:val="00AB062B"/>
    <w:rsid w:val="00AB25D3"/>
    <w:rsid w:val="00AB26F6"/>
    <w:rsid w:val="00AB26FA"/>
    <w:rsid w:val="00AB2753"/>
    <w:rsid w:val="00AB2905"/>
    <w:rsid w:val="00AB3016"/>
    <w:rsid w:val="00AB3642"/>
    <w:rsid w:val="00AB366A"/>
    <w:rsid w:val="00AB3AD5"/>
    <w:rsid w:val="00AB3C48"/>
    <w:rsid w:val="00AB415B"/>
    <w:rsid w:val="00AB42D4"/>
    <w:rsid w:val="00AB4D65"/>
    <w:rsid w:val="00AB4DCE"/>
    <w:rsid w:val="00AB5460"/>
    <w:rsid w:val="00AB5489"/>
    <w:rsid w:val="00AB54B9"/>
    <w:rsid w:val="00AB639E"/>
    <w:rsid w:val="00AB6AB4"/>
    <w:rsid w:val="00AB6CBA"/>
    <w:rsid w:val="00AB6FB1"/>
    <w:rsid w:val="00AB711F"/>
    <w:rsid w:val="00AB7725"/>
    <w:rsid w:val="00AC0857"/>
    <w:rsid w:val="00AC124D"/>
    <w:rsid w:val="00AC13BC"/>
    <w:rsid w:val="00AC1D4B"/>
    <w:rsid w:val="00AC39E8"/>
    <w:rsid w:val="00AC4062"/>
    <w:rsid w:val="00AC43A7"/>
    <w:rsid w:val="00AC4A53"/>
    <w:rsid w:val="00AC4EB9"/>
    <w:rsid w:val="00AC4ED6"/>
    <w:rsid w:val="00AC50BA"/>
    <w:rsid w:val="00AC5447"/>
    <w:rsid w:val="00AC5B11"/>
    <w:rsid w:val="00AC5B33"/>
    <w:rsid w:val="00AC5B5E"/>
    <w:rsid w:val="00AC6F64"/>
    <w:rsid w:val="00AC727B"/>
    <w:rsid w:val="00AC7399"/>
    <w:rsid w:val="00AC7B71"/>
    <w:rsid w:val="00AD06D9"/>
    <w:rsid w:val="00AD083E"/>
    <w:rsid w:val="00AD0B0F"/>
    <w:rsid w:val="00AD0DBD"/>
    <w:rsid w:val="00AD0DE0"/>
    <w:rsid w:val="00AD1639"/>
    <w:rsid w:val="00AD1A01"/>
    <w:rsid w:val="00AD1C8B"/>
    <w:rsid w:val="00AD1D57"/>
    <w:rsid w:val="00AD286D"/>
    <w:rsid w:val="00AD391E"/>
    <w:rsid w:val="00AD3D54"/>
    <w:rsid w:val="00AD3F07"/>
    <w:rsid w:val="00AD4184"/>
    <w:rsid w:val="00AD41F9"/>
    <w:rsid w:val="00AD478D"/>
    <w:rsid w:val="00AD4EEB"/>
    <w:rsid w:val="00AD523C"/>
    <w:rsid w:val="00AD55FA"/>
    <w:rsid w:val="00AD5C45"/>
    <w:rsid w:val="00AD7ABD"/>
    <w:rsid w:val="00AE005F"/>
    <w:rsid w:val="00AE0875"/>
    <w:rsid w:val="00AE0E85"/>
    <w:rsid w:val="00AE1DBA"/>
    <w:rsid w:val="00AE2533"/>
    <w:rsid w:val="00AE258B"/>
    <w:rsid w:val="00AE2A01"/>
    <w:rsid w:val="00AE2D63"/>
    <w:rsid w:val="00AE2FB9"/>
    <w:rsid w:val="00AE326A"/>
    <w:rsid w:val="00AE3567"/>
    <w:rsid w:val="00AE4341"/>
    <w:rsid w:val="00AE4633"/>
    <w:rsid w:val="00AE4A0E"/>
    <w:rsid w:val="00AE4E04"/>
    <w:rsid w:val="00AE4FE7"/>
    <w:rsid w:val="00AE5530"/>
    <w:rsid w:val="00AE5B67"/>
    <w:rsid w:val="00AE5BF7"/>
    <w:rsid w:val="00AE6BBD"/>
    <w:rsid w:val="00AE6CF0"/>
    <w:rsid w:val="00AE707C"/>
    <w:rsid w:val="00AE719A"/>
    <w:rsid w:val="00AE7F00"/>
    <w:rsid w:val="00AF30E7"/>
    <w:rsid w:val="00AF3850"/>
    <w:rsid w:val="00AF38D2"/>
    <w:rsid w:val="00AF428D"/>
    <w:rsid w:val="00AF4957"/>
    <w:rsid w:val="00AF4FC4"/>
    <w:rsid w:val="00AF5410"/>
    <w:rsid w:val="00AF5A09"/>
    <w:rsid w:val="00AF629A"/>
    <w:rsid w:val="00AF637B"/>
    <w:rsid w:val="00AF63C0"/>
    <w:rsid w:val="00AF70D6"/>
    <w:rsid w:val="00AF7410"/>
    <w:rsid w:val="00AF7477"/>
    <w:rsid w:val="00AF773E"/>
    <w:rsid w:val="00AF77E5"/>
    <w:rsid w:val="00AF7C05"/>
    <w:rsid w:val="00AF7C8D"/>
    <w:rsid w:val="00AF7D3D"/>
    <w:rsid w:val="00B0023D"/>
    <w:rsid w:val="00B00745"/>
    <w:rsid w:val="00B00E55"/>
    <w:rsid w:val="00B01AB7"/>
    <w:rsid w:val="00B02012"/>
    <w:rsid w:val="00B0203A"/>
    <w:rsid w:val="00B02229"/>
    <w:rsid w:val="00B0232E"/>
    <w:rsid w:val="00B035A5"/>
    <w:rsid w:val="00B03DEE"/>
    <w:rsid w:val="00B03F37"/>
    <w:rsid w:val="00B041F2"/>
    <w:rsid w:val="00B04C73"/>
    <w:rsid w:val="00B05240"/>
    <w:rsid w:val="00B05E13"/>
    <w:rsid w:val="00B05F0F"/>
    <w:rsid w:val="00B06DB0"/>
    <w:rsid w:val="00B07370"/>
    <w:rsid w:val="00B073CB"/>
    <w:rsid w:val="00B074DD"/>
    <w:rsid w:val="00B07D44"/>
    <w:rsid w:val="00B07E6B"/>
    <w:rsid w:val="00B101F1"/>
    <w:rsid w:val="00B11395"/>
    <w:rsid w:val="00B1175A"/>
    <w:rsid w:val="00B1181C"/>
    <w:rsid w:val="00B11B7B"/>
    <w:rsid w:val="00B12149"/>
    <w:rsid w:val="00B1246C"/>
    <w:rsid w:val="00B124AF"/>
    <w:rsid w:val="00B139CA"/>
    <w:rsid w:val="00B15664"/>
    <w:rsid w:val="00B15C08"/>
    <w:rsid w:val="00B16267"/>
    <w:rsid w:val="00B16809"/>
    <w:rsid w:val="00B16BF7"/>
    <w:rsid w:val="00B16C45"/>
    <w:rsid w:val="00B170F9"/>
    <w:rsid w:val="00B179BC"/>
    <w:rsid w:val="00B17BFE"/>
    <w:rsid w:val="00B17FE5"/>
    <w:rsid w:val="00B201D4"/>
    <w:rsid w:val="00B2027E"/>
    <w:rsid w:val="00B20F65"/>
    <w:rsid w:val="00B21951"/>
    <w:rsid w:val="00B21B6C"/>
    <w:rsid w:val="00B222AA"/>
    <w:rsid w:val="00B228AA"/>
    <w:rsid w:val="00B229E4"/>
    <w:rsid w:val="00B22A6F"/>
    <w:rsid w:val="00B22E9B"/>
    <w:rsid w:val="00B22F0A"/>
    <w:rsid w:val="00B232D0"/>
    <w:rsid w:val="00B24074"/>
    <w:rsid w:val="00B240EE"/>
    <w:rsid w:val="00B2448E"/>
    <w:rsid w:val="00B24AC4"/>
    <w:rsid w:val="00B2550A"/>
    <w:rsid w:val="00B2561E"/>
    <w:rsid w:val="00B26155"/>
    <w:rsid w:val="00B262CA"/>
    <w:rsid w:val="00B26CE4"/>
    <w:rsid w:val="00B27023"/>
    <w:rsid w:val="00B27A76"/>
    <w:rsid w:val="00B27C8E"/>
    <w:rsid w:val="00B3042B"/>
    <w:rsid w:val="00B31566"/>
    <w:rsid w:val="00B31D46"/>
    <w:rsid w:val="00B31E89"/>
    <w:rsid w:val="00B31EC6"/>
    <w:rsid w:val="00B332BE"/>
    <w:rsid w:val="00B33369"/>
    <w:rsid w:val="00B33D8F"/>
    <w:rsid w:val="00B33D99"/>
    <w:rsid w:val="00B346AC"/>
    <w:rsid w:val="00B34747"/>
    <w:rsid w:val="00B34A5C"/>
    <w:rsid w:val="00B34E53"/>
    <w:rsid w:val="00B34F5F"/>
    <w:rsid w:val="00B350F2"/>
    <w:rsid w:val="00B3543E"/>
    <w:rsid w:val="00B36BC0"/>
    <w:rsid w:val="00B400FA"/>
    <w:rsid w:val="00B409BE"/>
    <w:rsid w:val="00B41D1F"/>
    <w:rsid w:val="00B421AB"/>
    <w:rsid w:val="00B43009"/>
    <w:rsid w:val="00B43094"/>
    <w:rsid w:val="00B43397"/>
    <w:rsid w:val="00B439E2"/>
    <w:rsid w:val="00B43E44"/>
    <w:rsid w:val="00B44D6E"/>
    <w:rsid w:val="00B44E4C"/>
    <w:rsid w:val="00B451AD"/>
    <w:rsid w:val="00B45416"/>
    <w:rsid w:val="00B45FFE"/>
    <w:rsid w:val="00B461E6"/>
    <w:rsid w:val="00B464BA"/>
    <w:rsid w:val="00B46A41"/>
    <w:rsid w:val="00B471CE"/>
    <w:rsid w:val="00B4785A"/>
    <w:rsid w:val="00B50516"/>
    <w:rsid w:val="00B5087C"/>
    <w:rsid w:val="00B50A2D"/>
    <w:rsid w:val="00B50E36"/>
    <w:rsid w:val="00B50EE0"/>
    <w:rsid w:val="00B51445"/>
    <w:rsid w:val="00B51517"/>
    <w:rsid w:val="00B51584"/>
    <w:rsid w:val="00B51BBA"/>
    <w:rsid w:val="00B5226B"/>
    <w:rsid w:val="00B52745"/>
    <w:rsid w:val="00B52B5A"/>
    <w:rsid w:val="00B52CE2"/>
    <w:rsid w:val="00B532F6"/>
    <w:rsid w:val="00B54755"/>
    <w:rsid w:val="00B54ED7"/>
    <w:rsid w:val="00B5551C"/>
    <w:rsid w:val="00B55542"/>
    <w:rsid w:val="00B55C9A"/>
    <w:rsid w:val="00B55D16"/>
    <w:rsid w:val="00B560DD"/>
    <w:rsid w:val="00B5654C"/>
    <w:rsid w:val="00B56602"/>
    <w:rsid w:val="00B567EE"/>
    <w:rsid w:val="00B56CA7"/>
    <w:rsid w:val="00B56FBA"/>
    <w:rsid w:val="00B60831"/>
    <w:rsid w:val="00B61558"/>
    <w:rsid w:val="00B61C8D"/>
    <w:rsid w:val="00B6202D"/>
    <w:rsid w:val="00B628EF"/>
    <w:rsid w:val="00B62CC2"/>
    <w:rsid w:val="00B62FC6"/>
    <w:rsid w:val="00B63178"/>
    <w:rsid w:val="00B6332A"/>
    <w:rsid w:val="00B63B13"/>
    <w:rsid w:val="00B63C9B"/>
    <w:rsid w:val="00B63F3C"/>
    <w:rsid w:val="00B644A9"/>
    <w:rsid w:val="00B64D08"/>
    <w:rsid w:val="00B65862"/>
    <w:rsid w:val="00B658E3"/>
    <w:rsid w:val="00B659BC"/>
    <w:rsid w:val="00B65A4D"/>
    <w:rsid w:val="00B65B3C"/>
    <w:rsid w:val="00B6631A"/>
    <w:rsid w:val="00B663A6"/>
    <w:rsid w:val="00B66A72"/>
    <w:rsid w:val="00B677C2"/>
    <w:rsid w:val="00B70573"/>
    <w:rsid w:val="00B7062F"/>
    <w:rsid w:val="00B707F7"/>
    <w:rsid w:val="00B714E6"/>
    <w:rsid w:val="00B71D45"/>
    <w:rsid w:val="00B72289"/>
    <w:rsid w:val="00B72703"/>
    <w:rsid w:val="00B72B48"/>
    <w:rsid w:val="00B72E90"/>
    <w:rsid w:val="00B7303E"/>
    <w:rsid w:val="00B734DE"/>
    <w:rsid w:val="00B73510"/>
    <w:rsid w:val="00B73630"/>
    <w:rsid w:val="00B7419A"/>
    <w:rsid w:val="00B7465F"/>
    <w:rsid w:val="00B74EF7"/>
    <w:rsid w:val="00B752EF"/>
    <w:rsid w:val="00B75CB8"/>
    <w:rsid w:val="00B75E83"/>
    <w:rsid w:val="00B76F68"/>
    <w:rsid w:val="00B779BC"/>
    <w:rsid w:val="00B77B3D"/>
    <w:rsid w:val="00B77BD5"/>
    <w:rsid w:val="00B77D3E"/>
    <w:rsid w:val="00B80181"/>
    <w:rsid w:val="00B801C7"/>
    <w:rsid w:val="00B80231"/>
    <w:rsid w:val="00B804FB"/>
    <w:rsid w:val="00B80AD8"/>
    <w:rsid w:val="00B8156A"/>
    <w:rsid w:val="00B8182E"/>
    <w:rsid w:val="00B81AEB"/>
    <w:rsid w:val="00B82AE2"/>
    <w:rsid w:val="00B83583"/>
    <w:rsid w:val="00B83D4D"/>
    <w:rsid w:val="00B83D93"/>
    <w:rsid w:val="00B83DBF"/>
    <w:rsid w:val="00B8420B"/>
    <w:rsid w:val="00B84651"/>
    <w:rsid w:val="00B847B6"/>
    <w:rsid w:val="00B84839"/>
    <w:rsid w:val="00B849B4"/>
    <w:rsid w:val="00B84C52"/>
    <w:rsid w:val="00B84CD9"/>
    <w:rsid w:val="00B859CD"/>
    <w:rsid w:val="00B85AD4"/>
    <w:rsid w:val="00B85F33"/>
    <w:rsid w:val="00B86D17"/>
    <w:rsid w:val="00B872F5"/>
    <w:rsid w:val="00B87D65"/>
    <w:rsid w:val="00B9021E"/>
    <w:rsid w:val="00B90D0A"/>
    <w:rsid w:val="00B90E8E"/>
    <w:rsid w:val="00B9108D"/>
    <w:rsid w:val="00B91507"/>
    <w:rsid w:val="00B91ABD"/>
    <w:rsid w:val="00B92C5B"/>
    <w:rsid w:val="00B93C68"/>
    <w:rsid w:val="00B94C12"/>
    <w:rsid w:val="00B950CA"/>
    <w:rsid w:val="00B9572E"/>
    <w:rsid w:val="00B96145"/>
    <w:rsid w:val="00B962C3"/>
    <w:rsid w:val="00B965D3"/>
    <w:rsid w:val="00B96C4C"/>
    <w:rsid w:val="00B96EBB"/>
    <w:rsid w:val="00B97440"/>
    <w:rsid w:val="00B975C7"/>
    <w:rsid w:val="00B9782D"/>
    <w:rsid w:val="00B97916"/>
    <w:rsid w:val="00BA0025"/>
    <w:rsid w:val="00BA0443"/>
    <w:rsid w:val="00BA0C3B"/>
    <w:rsid w:val="00BA0DE2"/>
    <w:rsid w:val="00BA1F67"/>
    <w:rsid w:val="00BA264C"/>
    <w:rsid w:val="00BA28C1"/>
    <w:rsid w:val="00BA2D51"/>
    <w:rsid w:val="00BA2FF5"/>
    <w:rsid w:val="00BA32B5"/>
    <w:rsid w:val="00BA3A4B"/>
    <w:rsid w:val="00BA3DB8"/>
    <w:rsid w:val="00BA3E6F"/>
    <w:rsid w:val="00BA3F04"/>
    <w:rsid w:val="00BA407B"/>
    <w:rsid w:val="00BA49FD"/>
    <w:rsid w:val="00BA4A30"/>
    <w:rsid w:val="00BA5078"/>
    <w:rsid w:val="00BA56A3"/>
    <w:rsid w:val="00BA64D5"/>
    <w:rsid w:val="00BA7206"/>
    <w:rsid w:val="00BA7640"/>
    <w:rsid w:val="00BA7BD6"/>
    <w:rsid w:val="00BB06DE"/>
    <w:rsid w:val="00BB0915"/>
    <w:rsid w:val="00BB0D2D"/>
    <w:rsid w:val="00BB32B6"/>
    <w:rsid w:val="00BB3505"/>
    <w:rsid w:val="00BB4119"/>
    <w:rsid w:val="00BB4206"/>
    <w:rsid w:val="00BB4633"/>
    <w:rsid w:val="00BB4B92"/>
    <w:rsid w:val="00BB4BE4"/>
    <w:rsid w:val="00BB5521"/>
    <w:rsid w:val="00BB5608"/>
    <w:rsid w:val="00BB5BCE"/>
    <w:rsid w:val="00BB6240"/>
    <w:rsid w:val="00BB63D4"/>
    <w:rsid w:val="00BB6BED"/>
    <w:rsid w:val="00BB7179"/>
    <w:rsid w:val="00BB7ABC"/>
    <w:rsid w:val="00BC035E"/>
    <w:rsid w:val="00BC0542"/>
    <w:rsid w:val="00BC06F1"/>
    <w:rsid w:val="00BC0C18"/>
    <w:rsid w:val="00BC10F0"/>
    <w:rsid w:val="00BC2642"/>
    <w:rsid w:val="00BC2D71"/>
    <w:rsid w:val="00BC3C81"/>
    <w:rsid w:val="00BC3D85"/>
    <w:rsid w:val="00BC3F73"/>
    <w:rsid w:val="00BC4926"/>
    <w:rsid w:val="00BC4CFF"/>
    <w:rsid w:val="00BC5102"/>
    <w:rsid w:val="00BC5224"/>
    <w:rsid w:val="00BC533F"/>
    <w:rsid w:val="00BC55CE"/>
    <w:rsid w:val="00BC59EA"/>
    <w:rsid w:val="00BC5A5D"/>
    <w:rsid w:val="00BC66C3"/>
    <w:rsid w:val="00BC6EC6"/>
    <w:rsid w:val="00BC7097"/>
    <w:rsid w:val="00BC72C5"/>
    <w:rsid w:val="00BC7429"/>
    <w:rsid w:val="00BC760D"/>
    <w:rsid w:val="00BC795F"/>
    <w:rsid w:val="00BC79DD"/>
    <w:rsid w:val="00BC7A2B"/>
    <w:rsid w:val="00BC7D58"/>
    <w:rsid w:val="00BD0466"/>
    <w:rsid w:val="00BD04C9"/>
    <w:rsid w:val="00BD05D3"/>
    <w:rsid w:val="00BD0635"/>
    <w:rsid w:val="00BD131A"/>
    <w:rsid w:val="00BD1D57"/>
    <w:rsid w:val="00BD1FF4"/>
    <w:rsid w:val="00BD3487"/>
    <w:rsid w:val="00BD38D1"/>
    <w:rsid w:val="00BD43B3"/>
    <w:rsid w:val="00BD445B"/>
    <w:rsid w:val="00BD4723"/>
    <w:rsid w:val="00BD4A58"/>
    <w:rsid w:val="00BD67BE"/>
    <w:rsid w:val="00BD71F2"/>
    <w:rsid w:val="00BD7436"/>
    <w:rsid w:val="00BD7691"/>
    <w:rsid w:val="00BD7DDC"/>
    <w:rsid w:val="00BE07CE"/>
    <w:rsid w:val="00BE084B"/>
    <w:rsid w:val="00BE0FF2"/>
    <w:rsid w:val="00BE2501"/>
    <w:rsid w:val="00BE2FCC"/>
    <w:rsid w:val="00BE332B"/>
    <w:rsid w:val="00BE3734"/>
    <w:rsid w:val="00BE394E"/>
    <w:rsid w:val="00BE3A98"/>
    <w:rsid w:val="00BE3C15"/>
    <w:rsid w:val="00BE3DF0"/>
    <w:rsid w:val="00BE4313"/>
    <w:rsid w:val="00BE57C7"/>
    <w:rsid w:val="00BE5A54"/>
    <w:rsid w:val="00BE5C1A"/>
    <w:rsid w:val="00BE7A62"/>
    <w:rsid w:val="00BF0289"/>
    <w:rsid w:val="00BF02DF"/>
    <w:rsid w:val="00BF06AB"/>
    <w:rsid w:val="00BF0815"/>
    <w:rsid w:val="00BF0934"/>
    <w:rsid w:val="00BF14C3"/>
    <w:rsid w:val="00BF1CD4"/>
    <w:rsid w:val="00BF23D8"/>
    <w:rsid w:val="00BF2987"/>
    <w:rsid w:val="00BF2B59"/>
    <w:rsid w:val="00BF2DFE"/>
    <w:rsid w:val="00BF30A7"/>
    <w:rsid w:val="00BF3172"/>
    <w:rsid w:val="00BF3305"/>
    <w:rsid w:val="00BF35CB"/>
    <w:rsid w:val="00BF4650"/>
    <w:rsid w:val="00BF49A0"/>
    <w:rsid w:val="00BF4BE1"/>
    <w:rsid w:val="00BF4DF1"/>
    <w:rsid w:val="00BF546A"/>
    <w:rsid w:val="00BF58DB"/>
    <w:rsid w:val="00BF5A37"/>
    <w:rsid w:val="00BF5BF8"/>
    <w:rsid w:val="00BF5E3B"/>
    <w:rsid w:val="00BF653C"/>
    <w:rsid w:val="00BF6A15"/>
    <w:rsid w:val="00BF6E68"/>
    <w:rsid w:val="00BF6EA9"/>
    <w:rsid w:val="00BF7F5D"/>
    <w:rsid w:val="00C0080F"/>
    <w:rsid w:val="00C00D5E"/>
    <w:rsid w:val="00C0202D"/>
    <w:rsid w:val="00C02E40"/>
    <w:rsid w:val="00C033AF"/>
    <w:rsid w:val="00C04547"/>
    <w:rsid w:val="00C04C40"/>
    <w:rsid w:val="00C04C9C"/>
    <w:rsid w:val="00C05A39"/>
    <w:rsid w:val="00C05B2A"/>
    <w:rsid w:val="00C0605B"/>
    <w:rsid w:val="00C06078"/>
    <w:rsid w:val="00C062E8"/>
    <w:rsid w:val="00C06537"/>
    <w:rsid w:val="00C0676C"/>
    <w:rsid w:val="00C07527"/>
    <w:rsid w:val="00C07755"/>
    <w:rsid w:val="00C100EC"/>
    <w:rsid w:val="00C10A23"/>
    <w:rsid w:val="00C10BE1"/>
    <w:rsid w:val="00C1150F"/>
    <w:rsid w:val="00C117C8"/>
    <w:rsid w:val="00C11866"/>
    <w:rsid w:val="00C12365"/>
    <w:rsid w:val="00C12BDB"/>
    <w:rsid w:val="00C13AA3"/>
    <w:rsid w:val="00C15F46"/>
    <w:rsid w:val="00C16488"/>
    <w:rsid w:val="00C1648B"/>
    <w:rsid w:val="00C16739"/>
    <w:rsid w:val="00C16898"/>
    <w:rsid w:val="00C1734E"/>
    <w:rsid w:val="00C17F12"/>
    <w:rsid w:val="00C17F39"/>
    <w:rsid w:val="00C202CC"/>
    <w:rsid w:val="00C20C9C"/>
    <w:rsid w:val="00C213BC"/>
    <w:rsid w:val="00C21521"/>
    <w:rsid w:val="00C21E1D"/>
    <w:rsid w:val="00C22517"/>
    <w:rsid w:val="00C22EC6"/>
    <w:rsid w:val="00C240CE"/>
    <w:rsid w:val="00C24F92"/>
    <w:rsid w:val="00C255D9"/>
    <w:rsid w:val="00C25677"/>
    <w:rsid w:val="00C25D61"/>
    <w:rsid w:val="00C25EB0"/>
    <w:rsid w:val="00C26138"/>
    <w:rsid w:val="00C261A3"/>
    <w:rsid w:val="00C26B55"/>
    <w:rsid w:val="00C26E07"/>
    <w:rsid w:val="00C272EC"/>
    <w:rsid w:val="00C274FE"/>
    <w:rsid w:val="00C27E48"/>
    <w:rsid w:val="00C301BB"/>
    <w:rsid w:val="00C30960"/>
    <w:rsid w:val="00C30B40"/>
    <w:rsid w:val="00C30ECF"/>
    <w:rsid w:val="00C310F2"/>
    <w:rsid w:val="00C320C5"/>
    <w:rsid w:val="00C32F6B"/>
    <w:rsid w:val="00C32FEF"/>
    <w:rsid w:val="00C33121"/>
    <w:rsid w:val="00C331CC"/>
    <w:rsid w:val="00C33B0C"/>
    <w:rsid w:val="00C33D1A"/>
    <w:rsid w:val="00C34FF7"/>
    <w:rsid w:val="00C3500E"/>
    <w:rsid w:val="00C355AE"/>
    <w:rsid w:val="00C355B1"/>
    <w:rsid w:val="00C3626A"/>
    <w:rsid w:val="00C36984"/>
    <w:rsid w:val="00C36D6B"/>
    <w:rsid w:val="00C37600"/>
    <w:rsid w:val="00C37C57"/>
    <w:rsid w:val="00C37CDB"/>
    <w:rsid w:val="00C37F23"/>
    <w:rsid w:val="00C40717"/>
    <w:rsid w:val="00C40B07"/>
    <w:rsid w:val="00C4199F"/>
    <w:rsid w:val="00C41E23"/>
    <w:rsid w:val="00C42CF1"/>
    <w:rsid w:val="00C433FC"/>
    <w:rsid w:val="00C4345D"/>
    <w:rsid w:val="00C43609"/>
    <w:rsid w:val="00C43654"/>
    <w:rsid w:val="00C44297"/>
    <w:rsid w:val="00C4617E"/>
    <w:rsid w:val="00C4665E"/>
    <w:rsid w:val="00C466D9"/>
    <w:rsid w:val="00C46723"/>
    <w:rsid w:val="00C46E0B"/>
    <w:rsid w:val="00C46FFD"/>
    <w:rsid w:val="00C4739F"/>
    <w:rsid w:val="00C47EC1"/>
    <w:rsid w:val="00C47FF6"/>
    <w:rsid w:val="00C509A9"/>
    <w:rsid w:val="00C50A34"/>
    <w:rsid w:val="00C50B04"/>
    <w:rsid w:val="00C51F55"/>
    <w:rsid w:val="00C53146"/>
    <w:rsid w:val="00C5385F"/>
    <w:rsid w:val="00C53C8A"/>
    <w:rsid w:val="00C53D62"/>
    <w:rsid w:val="00C54B9B"/>
    <w:rsid w:val="00C5501E"/>
    <w:rsid w:val="00C5533C"/>
    <w:rsid w:val="00C55344"/>
    <w:rsid w:val="00C55ECB"/>
    <w:rsid w:val="00C560EE"/>
    <w:rsid w:val="00C56C0B"/>
    <w:rsid w:val="00C579DF"/>
    <w:rsid w:val="00C57B6D"/>
    <w:rsid w:val="00C60552"/>
    <w:rsid w:val="00C609DA"/>
    <w:rsid w:val="00C612F6"/>
    <w:rsid w:val="00C6157A"/>
    <w:rsid w:val="00C6172B"/>
    <w:rsid w:val="00C61774"/>
    <w:rsid w:val="00C61EC3"/>
    <w:rsid w:val="00C65460"/>
    <w:rsid w:val="00C6570E"/>
    <w:rsid w:val="00C65891"/>
    <w:rsid w:val="00C65A66"/>
    <w:rsid w:val="00C65DCD"/>
    <w:rsid w:val="00C65E3D"/>
    <w:rsid w:val="00C665F2"/>
    <w:rsid w:val="00C6672F"/>
    <w:rsid w:val="00C66CF3"/>
    <w:rsid w:val="00C7018C"/>
    <w:rsid w:val="00C705DF"/>
    <w:rsid w:val="00C70810"/>
    <w:rsid w:val="00C70D02"/>
    <w:rsid w:val="00C712C2"/>
    <w:rsid w:val="00C71F23"/>
    <w:rsid w:val="00C71FC7"/>
    <w:rsid w:val="00C724B6"/>
    <w:rsid w:val="00C724EA"/>
    <w:rsid w:val="00C72D90"/>
    <w:rsid w:val="00C733F4"/>
    <w:rsid w:val="00C73660"/>
    <w:rsid w:val="00C7367D"/>
    <w:rsid w:val="00C73BD5"/>
    <w:rsid w:val="00C7421D"/>
    <w:rsid w:val="00C743B4"/>
    <w:rsid w:val="00C747EC"/>
    <w:rsid w:val="00C75A83"/>
    <w:rsid w:val="00C75DD5"/>
    <w:rsid w:val="00C76614"/>
    <w:rsid w:val="00C76AB8"/>
    <w:rsid w:val="00C77349"/>
    <w:rsid w:val="00C77427"/>
    <w:rsid w:val="00C77A4E"/>
    <w:rsid w:val="00C805BB"/>
    <w:rsid w:val="00C8131E"/>
    <w:rsid w:val="00C81D63"/>
    <w:rsid w:val="00C82854"/>
    <w:rsid w:val="00C82B1B"/>
    <w:rsid w:val="00C82FB8"/>
    <w:rsid w:val="00C8388B"/>
    <w:rsid w:val="00C8473F"/>
    <w:rsid w:val="00C855DF"/>
    <w:rsid w:val="00C8571E"/>
    <w:rsid w:val="00C865C9"/>
    <w:rsid w:val="00C86FED"/>
    <w:rsid w:val="00C87265"/>
    <w:rsid w:val="00C8732D"/>
    <w:rsid w:val="00C87402"/>
    <w:rsid w:val="00C8796A"/>
    <w:rsid w:val="00C87ADA"/>
    <w:rsid w:val="00C87F7A"/>
    <w:rsid w:val="00C907E9"/>
    <w:rsid w:val="00C91430"/>
    <w:rsid w:val="00C91731"/>
    <w:rsid w:val="00C920EF"/>
    <w:rsid w:val="00C922E7"/>
    <w:rsid w:val="00C92541"/>
    <w:rsid w:val="00C926C6"/>
    <w:rsid w:val="00C92717"/>
    <w:rsid w:val="00C937CC"/>
    <w:rsid w:val="00C9388E"/>
    <w:rsid w:val="00C93E89"/>
    <w:rsid w:val="00C946DD"/>
    <w:rsid w:val="00C94D9E"/>
    <w:rsid w:val="00C94F74"/>
    <w:rsid w:val="00C95965"/>
    <w:rsid w:val="00C96318"/>
    <w:rsid w:val="00C9651D"/>
    <w:rsid w:val="00C97001"/>
    <w:rsid w:val="00C97564"/>
    <w:rsid w:val="00C97EE4"/>
    <w:rsid w:val="00CA0423"/>
    <w:rsid w:val="00CA0814"/>
    <w:rsid w:val="00CA1954"/>
    <w:rsid w:val="00CA1ED5"/>
    <w:rsid w:val="00CA2340"/>
    <w:rsid w:val="00CA292C"/>
    <w:rsid w:val="00CA29CB"/>
    <w:rsid w:val="00CA2B20"/>
    <w:rsid w:val="00CA2F6C"/>
    <w:rsid w:val="00CA3314"/>
    <w:rsid w:val="00CA3CE1"/>
    <w:rsid w:val="00CA41B6"/>
    <w:rsid w:val="00CA4C0B"/>
    <w:rsid w:val="00CA4F85"/>
    <w:rsid w:val="00CA5D2C"/>
    <w:rsid w:val="00CA601D"/>
    <w:rsid w:val="00CA6D0C"/>
    <w:rsid w:val="00CA6D4D"/>
    <w:rsid w:val="00CA7FBC"/>
    <w:rsid w:val="00CB08C1"/>
    <w:rsid w:val="00CB1C31"/>
    <w:rsid w:val="00CB1E24"/>
    <w:rsid w:val="00CB1F22"/>
    <w:rsid w:val="00CB2864"/>
    <w:rsid w:val="00CB383C"/>
    <w:rsid w:val="00CB3AFE"/>
    <w:rsid w:val="00CB3B4E"/>
    <w:rsid w:val="00CB4A46"/>
    <w:rsid w:val="00CB5315"/>
    <w:rsid w:val="00CB572F"/>
    <w:rsid w:val="00CB586A"/>
    <w:rsid w:val="00CB5CFC"/>
    <w:rsid w:val="00CB76C1"/>
    <w:rsid w:val="00CC084C"/>
    <w:rsid w:val="00CC0BBB"/>
    <w:rsid w:val="00CC1B45"/>
    <w:rsid w:val="00CC22B1"/>
    <w:rsid w:val="00CC2449"/>
    <w:rsid w:val="00CC3166"/>
    <w:rsid w:val="00CC41A5"/>
    <w:rsid w:val="00CC4503"/>
    <w:rsid w:val="00CC4A91"/>
    <w:rsid w:val="00CC5EEE"/>
    <w:rsid w:val="00CC6F9F"/>
    <w:rsid w:val="00CC7B85"/>
    <w:rsid w:val="00CD0278"/>
    <w:rsid w:val="00CD04F9"/>
    <w:rsid w:val="00CD0D64"/>
    <w:rsid w:val="00CD1E9C"/>
    <w:rsid w:val="00CD1F75"/>
    <w:rsid w:val="00CD2BEF"/>
    <w:rsid w:val="00CD2ECC"/>
    <w:rsid w:val="00CD32F7"/>
    <w:rsid w:val="00CD377C"/>
    <w:rsid w:val="00CD4869"/>
    <w:rsid w:val="00CD4AFF"/>
    <w:rsid w:val="00CD4C03"/>
    <w:rsid w:val="00CD4C7D"/>
    <w:rsid w:val="00CD5266"/>
    <w:rsid w:val="00CD5624"/>
    <w:rsid w:val="00CD56BA"/>
    <w:rsid w:val="00CD60DF"/>
    <w:rsid w:val="00CD64E2"/>
    <w:rsid w:val="00CD6511"/>
    <w:rsid w:val="00CD6A2C"/>
    <w:rsid w:val="00CD6D1F"/>
    <w:rsid w:val="00CD6E6B"/>
    <w:rsid w:val="00CD70A4"/>
    <w:rsid w:val="00CD715E"/>
    <w:rsid w:val="00CE1054"/>
    <w:rsid w:val="00CE175F"/>
    <w:rsid w:val="00CE18C9"/>
    <w:rsid w:val="00CE23F4"/>
    <w:rsid w:val="00CE24E0"/>
    <w:rsid w:val="00CE2792"/>
    <w:rsid w:val="00CE380B"/>
    <w:rsid w:val="00CE470D"/>
    <w:rsid w:val="00CE4BEE"/>
    <w:rsid w:val="00CE4DDD"/>
    <w:rsid w:val="00CE4DE3"/>
    <w:rsid w:val="00CE5010"/>
    <w:rsid w:val="00CE5303"/>
    <w:rsid w:val="00CE610F"/>
    <w:rsid w:val="00CE64EF"/>
    <w:rsid w:val="00CE670C"/>
    <w:rsid w:val="00CE74A7"/>
    <w:rsid w:val="00CE78D7"/>
    <w:rsid w:val="00CE7CF0"/>
    <w:rsid w:val="00CE7FA6"/>
    <w:rsid w:val="00CF0B40"/>
    <w:rsid w:val="00CF0C72"/>
    <w:rsid w:val="00CF156C"/>
    <w:rsid w:val="00CF1675"/>
    <w:rsid w:val="00CF1CBE"/>
    <w:rsid w:val="00CF1D25"/>
    <w:rsid w:val="00CF1F99"/>
    <w:rsid w:val="00CF20AD"/>
    <w:rsid w:val="00CF3195"/>
    <w:rsid w:val="00CF34EE"/>
    <w:rsid w:val="00CF36EE"/>
    <w:rsid w:val="00CF370A"/>
    <w:rsid w:val="00CF4052"/>
    <w:rsid w:val="00CF414F"/>
    <w:rsid w:val="00CF4B1F"/>
    <w:rsid w:val="00CF5828"/>
    <w:rsid w:val="00CF5A73"/>
    <w:rsid w:val="00CF5D6C"/>
    <w:rsid w:val="00CF5E1D"/>
    <w:rsid w:val="00CF66E1"/>
    <w:rsid w:val="00CF68D7"/>
    <w:rsid w:val="00CF7638"/>
    <w:rsid w:val="00CF765F"/>
    <w:rsid w:val="00CF7E84"/>
    <w:rsid w:val="00CF7EF1"/>
    <w:rsid w:val="00D005AB"/>
    <w:rsid w:val="00D0072D"/>
    <w:rsid w:val="00D00BB9"/>
    <w:rsid w:val="00D00ED1"/>
    <w:rsid w:val="00D01BF2"/>
    <w:rsid w:val="00D01DD8"/>
    <w:rsid w:val="00D01DDD"/>
    <w:rsid w:val="00D01E70"/>
    <w:rsid w:val="00D020A9"/>
    <w:rsid w:val="00D02300"/>
    <w:rsid w:val="00D023A3"/>
    <w:rsid w:val="00D02F47"/>
    <w:rsid w:val="00D0329E"/>
    <w:rsid w:val="00D035B1"/>
    <w:rsid w:val="00D035CF"/>
    <w:rsid w:val="00D04147"/>
    <w:rsid w:val="00D04B74"/>
    <w:rsid w:val="00D04B97"/>
    <w:rsid w:val="00D04FAD"/>
    <w:rsid w:val="00D0514A"/>
    <w:rsid w:val="00D0566F"/>
    <w:rsid w:val="00D05B0D"/>
    <w:rsid w:val="00D05C94"/>
    <w:rsid w:val="00D06C81"/>
    <w:rsid w:val="00D07CB7"/>
    <w:rsid w:val="00D10120"/>
    <w:rsid w:val="00D1102A"/>
    <w:rsid w:val="00D11304"/>
    <w:rsid w:val="00D11670"/>
    <w:rsid w:val="00D11985"/>
    <w:rsid w:val="00D11A80"/>
    <w:rsid w:val="00D11C4D"/>
    <w:rsid w:val="00D11D13"/>
    <w:rsid w:val="00D12615"/>
    <w:rsid w:val="00D13271"/>
    <w:rsid w:val="00D137D5"/>
    <w:rsid w:val="00D13D04"/>
    <w:rsid w:val="00D143C8"/>
    <w:rsid w:val="00D1452A"/>
    <w:rsid w:val="00D146D5"/>
    <w:rsid w:val="00D1537E"/>
    <w:rsid w:val="00D154AF"/>
    <w:rsid w:val="00D15A40"/>
    <w:rsid w:val="00D15F0C"/>
    <w:rsid w:val="00D16316"/>
    <w:rsid w:val="00D1636B"/>
    <w:rsid w:val="00D16BAA"/>
    <w:rsid w:val="00D16C2C"/>
    <w:rsid w:val="00D17144"/>
    <w:rsid w:val="00D17252"/>
    <w:rsid w:val="00D176B1"/>
    <w:rsid w:val="00D17AA4"/>
    <w:rsid w:val="00D20E82"/>
    <w:rsid w:val="00D20FF4"/>
    <w:rsid w:val="00D21D91"/>
    <w:rsid w:val="00D21DFB"/>
    <w:rsid w:val="00D229F2"/>
    <w:rsid w:val="00D22A16"/>
    <w:rsid w:val="00D22BFB"/>
    <w:rsid w:val="00D22C82"/>
    <w:rsid w:val="00D2323A"/>
    <w:rsid w:val="00D23377"/>
    <w:rsid w:val="00D23626"/>
    <w:rsid w:val="00D24162"/>
    <w:rsid w:val="00D246B0"/>
    <w:rsid w:val="00D25206"/>
    <w:rsid w:val="00D25F33"/>
    <w:rsid w:val="00D261B3"/>
    <w:rsid w:val="00D262FE"/>
    <w:rsid w:val="00D27507"/>
    <w:rsid w:val="00D277E1"/>
    <w:rsid w:val="00D27821"/>
    <w:rsid w:val="00D27EBF"/>
    <w:rsid w:val="00D30940"/>
    <w:rsid w:val="00D31406"/>
    <w:rsid w:val="00D31922"/>
    <w:rsid w:val="00D32CBE"/>
    <w:rsid w:val="00D32E6E"/>
    <w:rsid w:val="00D330C3"/>
    <w:rsid w:val="00D33201"/>
    <w:rsid w:val="00D3376D"/>
    <w:rsid w:val="00D337BE"/>
    <w:rsid w:val="00D3385C"/>
    <w:rsid w:val="00D344C4"/>
    <w:rsid w:val="00D34EAD"/>
    <w:rsid w:val="00D351FB"/>
    <w:rsid w:val="00D3602B"/>
    <w:rsid w:val="00D3661C"/>
    <w:rsid w:val="00D3682F"/>
    <w:rsid w:val="00D3692E"/>
    <w:rsid w:val="00D36BD4"/>
    <w:rsid w:val="00D36E62"/>
    <w:rsid w:val="00D36F7C"/>
    <w:rsid w:val="00D3753C"/>
    <w:rsid w:val="00D40030"/>
    <w:rsid w:val="00D4053E"/>
    <w:rsid w:val="00D40E64"/>
    <w:rsid w:val="00D41278"/>
    <w:rsid w:val="00D412A8"/>
    <w:rsid w:val="00D412CB"/>
    <w:rsid w:val="00D4161C"/>
    <w:rsid w:val="00D417B2"/>
    <w:rsid w:val="00D42086"/>
    <w:rsid w:val="00D4283C"/>
    <w:rsid w:val="00D4285A"/>
    <w:rsid w:val="00D429E8"/>
    <w:rsid w:val="00D42B68"/>
    <w:rsid w:val="00D431B9"/>
    <w:rsid w:val="00D43302"/>
    <w:rsid w:val="00D436EE"/>
    <w:rsid w:val="00D44029"/>
    <w:rsid w:val="00D448FB"/>
    <w:rsid w:val="00D44C07"/>
    <w:rsid w:val="00D457BA"/>
    <w:rsid w:val="00D45886"/>
    <w:rsid w:val="00D46D18"/>
    <w:rsid w:val="00D4772D"/>
    <w:rsid w:val="00D47C79"/>
    <w:rsid w:val="00D47F30"/>
    <w:rsid w:val="00D50476"/>
    <w:rsid w:val="00D51970"/>
    <w:rsid w:val="00D519C7"/>
    <w:rsid w:val="00D51B51"/>
    <w:rsid w:val="00D52389"/>
    <w:rsid w:val="00D525FE"/>
    <w:rsid w:val="00D5296A"/>
    <w:rsid w:val="00D53018"/>
    <w:rsid w:val="00D53437"/>
    <w:rsid w:val="00D53909"/>
    <w:rsid w:val="00D548D1"/>
    <w:rsid w:val="00D54C37"/>
    <w:rsid w:val="00D5524C"/>
    <w:rsid w:val="00D55274"/>
    <w:rsid w:val="00D55C14"/>
    <w:rsid w:val="00D55DB5"/>
    <w:rsid w:val="00D55F66"/>
    <w:rsid w:val="00D565C7"/>
    <w:rsid w:val="00D566B6"/>
    <w:rsid w:val="00D5678D"/>
    <w:rsid w:val="00D56857"/>
    <w:rsid w:val="00D57079"/>
    <w:rsid w:val="00D570B2"/>
    <w:rsid w:val="00D572B7"/>
    <w:rsid w:val="00D5751C"/>
    <w:rsid w:val="00D577F1"/>
    <w:rsid w:val="00D6087F"/>
    <w:rsid w:val="00D608E5"/>
    <w:rsid w:val="00D60CC5"/>
    <w:rsid w:val="00D60D4D"/>
    <w:rsid w:val="00D61CD1"/>
    <w:rsid w:val="00D61ED6"/>
    <w:rsid w:val="00D6261B"/>
    <w:rsid w:val="00D62BB6"/>
    <w:rsid w:val="00D6384C"/>
    <w:rsid w:val="00D64102"/>
    <w:rsid w:val="00D64417"/>
    <w:rsid w:val="00D64A58"/>
    <w:rsid w:val="00D64B04"/>
    <w:rsid w:val="00D6576B"/>
    <w:rsid w:val="00D657CD"/>
    <w:rsid w:val="00D660A1"/>
    <w:rsid w:val="00D66D6F"/>
    <w:rsid w:val="00D66E97"/>
    <w:rsid w:val="00D66F5C"/>
    <w:rsid w:val="00D7033E"/>
    <w:rsid w:val="00D705F5"/>
    <w:rsid w:val="00D707BF"/>
    <w:rsid w:val="00D71A70"/>
    <w:rsid w:val="00D72201"/>
    <w:rsid w:val="00D729ED"/>
    <w:rsid w:val="00D72D09"/>
    <w:rsid w:val="00D72F63"/>
    <w:rsid w:val="00D7390D"/>
    <w:rsid w:val="00D744DC"/>
    <w:rsid w:val="00D74713"/>
    <w:rsid w:val="00D747A6"/>
    <w:rsid w:val="00D74CBE"/>
    <w:rsid w:val="00D7526B"/>
    <w:rsid w:val="00D76156"/>
    <w:rsid w:val="00D76586"/>
    <w:rsid w:val="00D76778"/>
    <w:rsid w:val="00D76997"/>
    <w:rsid w:val="00D77484"/>
    <w:rsid w:val="00D77720"/>
    <w:rsid w:val="00D77D1D"/>
    <w:rsid w:val="00D80993"/>
    <w:rsid w:val="00D80A9F"/>
    <w:rsid w:val="00D80E8B"/>
    <w:rsid w:val="00D819D5"/>
    <w:rsid w:val="00D81E6F"/>
    <w:rsid w:val="00D82514"/>
    <w:rsid w:val="00D827B0"/>
    <w:rsid w:val="00D82C41"/>
    <w:rsid w:val="00D8318A"/>
    <w:rsid w:val="00D83623"/>
    <w:rsid w:val="00D83726"/>
    <w:rsid w:val="00D83DEA"/>
    <w:rsid w:val="00D83F15"/>
    <w:rsid w:val="00D83F8D"/>
    <w:rsid w:val="00D83FBE"/>
    <w:rsid w:val="00D844EC"/>
    <w:rsid w:val="00D8489F"/>
    <w:rsid w:val="00D84991"/>
    <w:rsid w:val="00D85174"/>
    <w:rsid w:val="00D8518A"/>
    <w:rsid w:val="00D854F1"/>
    <w:rsid w:val="00D85B59"/>
    <w:rsid w:val="00D85B70"/>
    <w:rsid w:val="00D8770E"/>
    <w:rsid w:val="00D90662"/>
    <w:rsid w:val="00D9258D"/>
    <w:rsid w:val="00D925C1"/>
    <w:rsid w:val="00D93BC5"/>
    <w:rsid w:val="00D9531D"/>
    <w:rsid w:val="00D9541A"/>
    <w:rsid w:val="00D954FB"/>
    <w:rsid w:val="00D956F6"/>
    <w:rsid w:val="00D95B1B"/>
    <w:rsid w:val="00D95B87"/>
    <w:rsid w:val="00D95C1A"/>
    <w:rsid w:val="00D96DC3"/>
    <w:rsid w:val="00D97D2B"/>
    <w:rsid w:val="00DA001B"/>
    <w:rsid w:val="00DA06A0"/>
    <w:rsid w:val="00DA0984"/>
    <w:rsid w:val="00DA0E93"/>
    <w:rsid w:val="00DA1408"/>
    <w:rsid w:val="00DA1911"/>
    <w:rsid w:val="00DA1BFE"/>
    <w:rsid w:val="00DA2A61"/>
    <w:rsid w:val="00DA2D7A"/>
    <w:rsid w:val="00DA3C33"/>
    <w:rsid w:val="00DA406F"/>
    <w:rsid w:val="00DA4278"/>
    <w:rsid w:val="00DA4B9A"/>
    <w:rsid w:val="00DA5729"/>
    <w:rsid w:val="00DA5867"/>
    <w:rsid w:val="00DA5B30"/>
    <w:rsid w:val="00DA5B95"/>
    <w:rsid w:val="00DA6454"/>
    <w:rsid w:val="00DA6468"/>
    <w:rsid w:val="00DA6476"/>
    <w:rsid w:val="00DA6ABA"/>
    <w:rsid w:val="00DA73D0"/>
    <w:rsid w:val="00DA73DA"/>
    <w:rsid w:val="00DB07F4"/>
    <w:rsid w:val="00DB0F8F"/>
    <w:rsid w:val="00DB1076"/>
    <w:rsid w:val="00DB13F8"/>
    <w:rsid w:val="00DB17B7"/>
    <w:rsid w:val="00DB18E5"/>
    <w:rsid w:val="00DB1E9C"/>
    <w:rsid w:val="00DB1E9E"/>
    <w:rsid w:val="00DB214D"/>
    <w:rsid w:val="00DB2573"/>
    <w:rsid w:val="00DB2D3D"/>
    <w:rsid w:val="00DB30C2"/>
    <w:rsid w:val="00DB35EE"/>
    <w:rsid w:val="00DB3AE4"/>
    <w:rsid w:val="00DB494D"/>
    <w:rsid w:val="00DB4E06"/>
    <w:rsid w:val="00DB51BA"/>
    <w:rsid w:val="00DB535E"/>
    <w:rsid w:val="00DB552E"/>
    <w:rsid w:val="00DB5BDA"/>
    <w:rsid w:val="00DB63AE"/>
    <w:rsid w:val="00DB67F1"/>
    <w:rsid w:val="00DB68D7"/>
    <w:rsid w:val="00DB7311"/>
    <w:rsid w:val="00DB792E"/>
    <w:rsid w:val="00DB7BB9"/>
    <w:rsid w:val="00DC12DA"/>
    <w:rsid w:val="00DC143A"/>
    <w:rsid w:val="00DC180A"/>
    <w:rsid w:val="00DC19C9"/>
    <w:rsid w:val="00DC1F66"/>
    <w:rsid w:val="00DC1FD8"/>
    <w:rsid w:val="00DC215F"/>
    <w:rsid w:val="00DC23A5"/>
    <w:rsid w:val="00DC2984"/>
    <w:rsid w:val="00DC3A95"/>
    <w:rsid w:val="00DC3D3A"/>
    <w:rsid w:val="00DC3D52"/>
    <w:rsid w:val="00DC4145"/>
    <w:rsid w:val="00DC5FCE"/>
    <w:rsid w:val="00DC642F"/>
    <w:rsid w:val="00DC6BAE"/>
    <w:rsid w:val="00DC7487"/>
    <w:rsid w:val="00DC7B67"/>
    <w:rsid w:val="00DD04BB"/>
    <w:rsid w:val="00DD0790"/>
    <w:rsid w:val="00DD088D"/>
    <w:rsid w:val="00DD0C5D"/>
    <w:rsid w:val="00DD1087"/>
    <w:rsid w:val="00DD11C4"/>
    <w:rsid w:val="00DD1228"/>
    <w:rsid w:val="00DD1F76"/>
    <w:rsid w:val="00DD204C"/>
    <w:rsid w:val="00DD29E7"/>
    <w:rsid w:val="00DD2E03"/>
    <w:rsid w:val="00DD3A83"/>
    <w:rsid w:val="00DD42F3"/>
    <w:rsid w:val="00DD4530"/>
    <w:rsid w:val="00DD4C98"/>
    <w:rsid w:val="00DD5656"/>
    <w:rsid w:val="00DD5829"/>
    <w:rsid w:val="00DD5B7D"/>
    <w:rsid w:val="00DD67C5"/>
    <w:rsid w:val="00DE06ED"/>
    <w:rsid w:val="00DE1DC0"/>
    <w:rsid w:val="00DE1E93"/>
    <w:rsid w:val="00DE2036"/>
    <w:rsid w:val="00DE245E"/>
    <w:rsid w:val="00DE2638"/>
    <w:rsid w:val="00DE26BF"/>
    <w:rsid w:val="00DE273A"/>
    <w:rsid w:val="00DE2CEB"/>
    <w:rsid w:val="00DE2CF0"/>
    <w:rsid w:val="00DE3FD6"/>
    <w:rsid w:val="00DE410B"/>
    <w:rsid w:val="00DE4C20"/>
    <w:rsid w:val="00DE5678"/>
    <w:rsid w:val="00DE6135"/>
    <w:rsid w:val="00DE6DEA"/>
    <w:rsid w:val="00DE6EC9"/>
    <w:rsid w:val="00DE7A3C"/>
    <w:rsid w:val="00DE7BE9"/>
    <w:rsid w:val="00DF0311"/>
    <w:rsid w:val="00DF03D9"/>
    <w:rsid w:val="00DF05FC"/>
    <w:rsid w:val="00DF0AB9"/>
    <w:rsid w:val="00DF1498"/>
    <w:rsid w:val="00DF1575"/>
    <w:rsid w:val="00DF1913"/>
    <w:rsid w:val="00DF1932"/>
    <w:rsid w:val="00DF19B9"/>
    <w:rsid w:val="00DF1B7E"/>
    <w:rsid w:val="00DF1E2D"/>
    <w:rsid w:val="00DF268C"/>
    <w:rsid w:val="00DF2807"/>
    <w:rsid w:val="00DF2C03"/>
    <w:rsid w:val="00DF2E0B"/>
    <w:rsid w:val="00DF2F85"/>
    <w:rsid w:val="00DF3386"/>
    <w:rsid w:val="00DF372A"/>
    <w:rsid w:val="00DF397F"/>
    <w:rsid w:val="00DF42B3"/>
    <w:rsid w:val="00DF480B"/>
    <w:rsid w:val="00DF4AEB"/>
    <w:rsid w:val="00DF4BD8"/>
    <w:rsid w:val="00DF4DCF"/>
    <w:rsid w:val="00DF4DEB"/>
    <w:rsid w:val="00DF4EDF"/>
    <w:rsid w:val="00DF52A8"/>
    <w:rsid w:val="00DF52B3"/>
    <w:rsid w:val="00DF5A3F"/>
    <w:rsid w:val="00DF6616"/>
    <w:rsid w:val="00DF6A17"/>
    <w:rsid w:val="00DF6AA3"/>
    <w:rsid w:val="00DF6E37"/>
    <w:rsid w:val="00DF795A"/>
    <w:rsid w:val="00DF7DFA"/>
    <w:rsid w:val="00DF7E9A"/>
    <w:rsid w:val="00E000D9"/>
    <w:rsid w:val="00E00488"/>
    <w:rsid w:val="00E004B6"/>
    <w:rsid w:val="00E00B5E"/>
    <w:rsid w:val="00E00E64"/>
    <w:rsid w:val="00E01300"/>
    <w:rsid w:val="00E020F9"/>
    <w:rsid w:val="00E029AC"/>
    <w:rsid w:val="00E02C52"/>
    <w:rsid w:val="00E02C79"/>
    <w:rsid w:val="00E02CCB"/>
    <w:rsid w:val="00E03775"/>
    <w:rsid w:val="00E03DA1"/>
    <w:rsid w:val="00E0468B"/>
    <w:rsid w:val="00E047F9"/>
    <w:rsid w:val="00E04892"/>
    <w:rsid w:val="00E04951"/>
    <w:rsid w:val="00E04A22"/>
    <w:rsid w:val="00E04A7B"/>
    <w:rsid w:val="00E04B07"/>
    <w:rsid w:val="00E04C6C"/>
    <w:rsid w:val="00E0518A"/>
    <w:rsid w:val="00E05279"/>
    <w:rsid w:val="00E056DD"/>
    <w:rsid w:val="00E057CA"/>
    <w:rsid w:val="00E059EA"/>
    <w:rsid w:val="00E05BB7"/>
    <w:rsid w:val="00E06DCE"/>
    <w:rsid w:val="00E07002"/>
    <w:rsid w:val="00E07191"/>
    <w:rsid w:val="00E07210"/>
    <w:rsid w:val="00E10596"/>
    <w:rsid w:val="00E10D6D"/>
    <w:rsid w:val="00E125CD"/>
    <w:rsid w:val="00E12F9C"/>
    <w:rsid w:val="00E1386C"/>
    <w:rsid w:val="00E14296"/>
    <w:rsid w:val="00E148FA"/>
    <w:rsid w:val="00E14FE7"/>
    <w:rsid w:val="00E157D1"/>
    <w:rsid w:val="00E16367"/>
    <w:rsid w:val="00E1644B"/>
    <w:rsid w:val="00E16452"/>
    <w:rsid w:val="00E16905"/>
    <w:rsid w:val="00E16C50"/>
    <w:rsid w:val="00E174DC"/>
    <w:rsid w:val="00E17764"/>
    <w:rsid w:val="00E17914"/>
    <w:rsid w:val="00E179FC"/>
    <w:rsid w:val="00E17DDC"/>
    <w:rsid w:val="00E2058B"/>
    <w:rsid w:val="00E21781"/>
    <w:rsid w:val="00E221EC"/>
    <w:rsid w:val="00E22843"/>
    <w:rsid w:val="00E22CB4"/>
    <w:rsid w:val="00E23552"/>
    <w:rsid w:val="00E2384E"/>
    <w:rsid w:val="00E23AF9"/>
    <w:rsid w:val="00E23C70"/>
    <w:rsid w:val="00E240A0"/>
    <w:rsid w:val="00E24985"/>
    <w:rsid w:val="00E24A0A"/>
    <w:rsid w:val="00E24CCE"/>
    <w:rsid w:val="00E24EDA"/>
    <w:rsid w:val="00E24FBA"/>
    <w:rsid w:val="00E25DA0"/>
    <w:rsid w:val="00E25E33"/>
    <w:rsid w:val="00E25EF2"/>
    <w:rsid w:val="00E261FD"/>
    <w:rsid w:val="00E275A4"/>
    <w:rsid w:val="00E27628"/>
    <w:rsid w:val="00E27F2C"/>
    <w:rsid w:val="00E30E5E"/>
    <w:rsid w:val="00E32436"/>
    <w:rsid w:val="00E32892"/>
    <w:rsid w:val="00E32B4F"/>
    <w:rsid w:val="00E33868"/>
    <w:rsid w:val="00E34239"/>
    <w:rsid w:val="00E34387"/>
    <w:rsid w:val="00E343A4"/>
    <w:rsid w:val="00E35059"/>
    <w:rsid w:val="00E3526F"/>
    <w:rsid w:val="00E365FB"/>
    <w:rsid w:val="00E377B7"/>
    <w:rsid w:val="00E37FCB"/>
    <w:rsid w:val="00E37FE9"/>
    <w:rsid w:val="00E40D9B"/>
    <w:rsid w:val="00E4136E"/>
    <w:rsid w:val="00E417D1"/>
    <w:rsid w:val="00E4281C"/>
    <w:rsid w:val="00E4289D"/>
    <w:rsid w:val="00E429AC"/>
    <w:rsid w:val="00E43002"/>
    <w:rsid w:val="00E430C5"/>
    <w:rsid w:val="00E43409"/>
    <w:rsid w:val="00E4366B"/>
    <w:rsid w:val="00E4383D"/>
    <w:rsid w:val="00E43BC2"/>
    <w:rsid w:val="00E43C91"/>
    <w:rsid w:val="00E44BD6"/>
    <w:rsid w:val="00E44C3B"/>
    <w:rsid w:val="00E4508D"/>
    <w:rsid w:val="00E454C3"/>
    <w:rsid w:val="00E4621C"/>
    <w:rsid w:val="00E462A0"/>
    <w:rsid w:val="00E46B7A"/>
    <w:rsid w:val="00E47AA9"/>
    <w:rsid w:val="00E50307"/>
    <w:rsid w:val="00E50770"/>
    <w:rsid w:val="00E50932"/>
    <w:rsid w:val="00E50BF3"/>
    <w:rsid w:val="00E51236"/>
    <w:rsid w:val="00E5124E"/>
    <w:rsid w:val="00E514B0"/>
    <w:rsid w:val="00E51C4E"/>
    <w:rsid w:val="00E51EDB"/>
    <w:rsid w:val="00E51F72"/>
    <w:rsid w:val="00E51FBF"/>
    <w:rsid w:val="00E53337"/>
    <w:rsid w:val="00E53929"/>
    <w:rsid w:val="00E5426D"/>
    <w:rsid w:val="00E556ED"/>
    <w:rsid w:val="00E55BDD"/>
    <w:rsid w:val="00E55E36"/>
    <w:rsid w:val="00E55F53"/>
    <w:rsid w:val="00E57593"/>
    <w:rsid w:val="00E57A99"/>
    <w:rsid w:val="00E57B61"/>
    <w:rsid w:val="00E605ED"/>
    <w:rsid w:val="00E609DF"/>
    <w:rsid w:val="00E60D43"/>
    <w:rsid w:val="00E61505"/>
    <w:rsid w:val="00E61B24"/>
    <w:rsid w:val="00E62941"/>
    <w:rsid w:val="00E632C8"/>
    <w:rsid w:val="00E63538"/>
    <w:rsid w:val="00E63771"/>
    <w:rsid w:val="00E639ED"/>
    <w:rsid w:val="00E63E61"/>
    <w:rsid w:val="00E643AF"/>
    <w:rsid w:val="00E643E5"/>
    <w:rsid w:val="00E6495F"/>
    <w:rsid w:val="00E64A43"/>
    <w:rsid w:val="00E64C95"/>
    <w:rsid w:val="00E64DBB"/>
    <w:rsid w:val="00E650EF"/>
    <w:rsid w:val="00E65579"/>
    <w:rsid w:val="00E65783"/>
    <w:rsid w:val="00E658E9"/>
    <w:rsid w:val="00E65B2F"/>
    <w:rsid w:val="00E65C7E"/>
    <w:rsid w:val="00E668F8"/>
    <w:rsid w:val="00E66F4E"/>
    <w:rsid w:val="00E676BE"/>
    <w:rsid w:val="00E67C7E"/>
    <w:rsid w:val="00E67DD5"/>
    <w:rsid w:val="00E7006D"/>
    <w:rsid w:val="00E700F1"/>
    <w:rsid w:val="00E704F4"/>
    <w:rsid w:val="00E705CA"/>
    <w:rsid w:val="00E70F3A"/>
    <w:rsid w:val="00E71361"/>
    <w:rsid w:val="00E7174B"/>
    <w:rsid w:val="00E71A19"/>
    <w:rsid w:val="00E71DEC"/>
    <w:rsid w:val="00E72020"/>
    <w:rsid w:val="00E72470"/>
    <w:rsid w:val="00E72BA0"/>
    <w:rsid w:val="00E72E3D"/>
    <w:rsid w:val="00E72F42"/>
    <w:rsid w:val="00E7300F"/>
    <w:rsid w:val="00E7388A"/>
    <w:rsid w:val="00E73CDD"/>
    <w:rsid w:val="00E73CFB"/>
    <w:rsid w:val="00E743C3"/>
    <w:rsid w:val="00E74549"/>
    <w:rsid w:val="00E74C3A"/>
    <w:rsid w:val="00E74DD1"/>
    <w:rsid w:val="00E75045"/>
    <w:rsid w:val="00E75D96"/>
    <w:rsid w:val="00E75E05"/>
    <w:rsid w:val="00E763FE"/>
    <w:rsid w:val="00E76CF7"/>
    <w:rsid w:val="00E772B9"/>
    <w:rsid w:val="00E776B0"/>
    <w:rsid w:val="00E77765"/>
    <w:rsid w:val="00E80279"/>
    <w:rsid w:val="00E80E78"/>
    <w:rsid w:val="00E81A51"/>
    <w:rsid w:val="00E81E7C"/>
    <w:rsid w:val="00E83545"/>
    <w:rsid w:val="00E836D7"/>
    <w:rsid w:val="00E8447A"/>
    <w:rsid w:val="00E84930"/>
    <w:rsid w:val="00E85C8F"/>
    <w:rsid w:val="00E86154"/>
    <w:rsid w:val="00E86187"/>
    <w:rsid w:val="00E862A5"/>
    <w:rsid w:val="00E86DCD"/>
    <w:rsid w:val="00E86F50"/>
    <w:rsid w:val="00E8799C"/>
    <w:rsid w:val="00E90090"/>
    <w:rsid w:val="00E905FD"/>
    <w:rsid w:val="00E907F2"/>
    <w:rsid w:val="00E90A74"/>
    <w:rsid w:val="00E90B46"/>
    <w:rsid w:val="00E90D3E"/>
    <w:rsid w:val="00E91CDB"/>
    <w:rsid w:val="00E9202F"/>
    <w:rsid w:val="00E9216E"/>
    <w:rsid w:val="00E924C0"/>
    <w:rsid w:val="00E92678"/>
    <w:rsid w:val="00E92D7D"/>
    <w:rsid w:val="00E939AF"/>
    <w:rsid w:val="00E93AA9"/>
    <w:rsid w:val="00E93D2C"/>
    <w:rsid w:val="00E9407E"/>
    <w:rsid w:val="00E9414F"/>
    <w:rsid w:val="00E9429F"/>
    <w:rsid w:val="00E9447C"/>
    <w:rsid w:val="00E945E0"/>
    <w:rsid w:val="00E9463E"/>
    <w:rsid w:val="00E94756"/>
    <w:rsid w:val="00E94C79"/>
    <w:rsid w:val="00E97623"/>
    <w:rsid w:val="00E9774B"/>
    <w:rsid w:val="00E97979"/>
    <w:rsid w:val="00EA0681"/>
    <w:rsid w:val="00EA0B74"/>
    <w:rsid w:val="00EA0DBA"/>
    <w:rsid w:val="00EA1311"/>
    <w:rsid w:val="00EA2F1D"/>
    <w:rsid w:val="00EA2F8C"/>
    <w:rsid w:val="00EA334E"/>
    <w:rsid w:val="00EA356B"/>
    <w:rsid w:val="00EA3DBB"/>
    <w:rsid w:val="00EA44D1"/>
    <w:rsid w:val="00EA471B"/>
    <w:rsid w:val="00EA4A86"/>
    <w:rsid w:val="00EA4AC3"/>
    <w:rsid w:val="00EA61B5"/>
    <w:rsid w:val="00EA644C"/>
    <w:rsid w:val="00EA6548"/>
    <w:rsid w:val="00EA6928"/>
    <w:rsid w:val="00EA74A4"/>
    <w:rsid w:val="00EA7599"/>
    <w:rsid w:val="00EA79D4"/>
    <w:rsid w:val="00EA7E45"/>
    <w:rsid w:val="00EB0D94"/>
    <w:rsid w:val="00EB0ED2"/>
    <w:rsid w:val="00EB1067"/>
    <w:rsid w:val="00EB192D"/>
    <w:rsid w:val="00EB21C6"/>
    <w:rsid w:val="00EB2ACE"/>
    <w:rsid w:val="00EB2C9D"/>
    <w:rsid w:val="00EB2F56"/>
    <w:rsid w:val="00EB4288"/>
    <w:rsid w:val="00EB4E36"/>
    <w:rsid w:val="00EB554C"/>
    <w:rsid w:val="00EB64A8"/>
    <w:rsid w:val="00EB655D"/>
    <w:rsid w:val="00EB68AA"/>
    <w:rsid w:val="00EB6D04"/>
    <w:rsid w:val="00EB78B3"/>
    <w:rsid w:val="00EC08AE"/>
    <w:rsid w:val="00EC1E33"/>
    <w:rsid w:val="00EC213A"/>
    <w:rsid w:val="00EC2F4E"/>
    <w:rsid w:val="00EC3145"/>
    <w:rsid w:val="00EC3835"/>
    <w:rsid w:val="00EC394A"/>
    <w:rsid w:val="00EC4201"/>
    <w:rsid w:val="00EC4973"/>
    <w:rsid w:val="00EC4D6A"/>
    <w:rsid w:val="00EC4FEE"/>
    <w:rsid w:val="00EC5352"/>
    <w:rsid w:val="00EC5D07"/>
    <w:rsid w:val="00EC6CEF"/>
    <w:rsid w:val="00EC7408"/>
    <w:rsid w:val="00EC796F"/>
    <w:rsid w:val="00ED15BA"/>
    <w:rsid w:val="00ED19B8"/>
    <w:rsid w:val="00ED1EED"/>
    <w:rsid w:val="00ED2343"/>
    <w:rsid w:val="00ED2400"/>
    <w:rsid w:val="00ED2ABB"/>
    <w:rsid w:val="00ED2F49"/>
    <w:rsid w:val="00ED3178"/>
    <w:rsid w:val="00ED33FD"/>
    <w:rsid w:val="00ED353A"/>
    <w:rsid w:val="00ED3AD9"/>
    <w:rsid w:val="00ED3F7A"/>
    <w:rsid w:val="00ED4043"/>
    <w:rsid w:val="00ED5088"/>
    <w:rsid w:val="00ED54CB"/>
    <w:rsid w:val="00ED5609"/>
    <w:rsid w:val="00ED56CE"/>
    <w:rsid w:val="00ED5BA2"/>
    <w:rsid w:val="00ED5C51"/>
    <w:rsid w:val="00ED62DA"/>
    <w:rsid w:val="00ED630E"/>
    <w:rsid w:val="00ED6535"/>
    <w:rsid w:val="00ED66E6"/>
    <w:rsid w:val="00ED6B63"/>
    <w:rsid w:val="00ED6CC8"/>
    <w:rsid w:val="00ED7059"/>
    <w:rsid w:val="00ED747E"/>
    <w:rsid w:val="00EE089E"/>
    <w:rsid w:val="00EE0A70"/>
    <w:rsid w:val="00EE0BCF"/>
    <w:rsid w:val="00EE1090"/>
    <w:rsid w:val="00EE10AC"/>
    <w:rsid w:val="00EE1366"/>
    <w:rsid w:val="00EE1377"/>
    <w:rsid w:val="00EE152B"/>
    <w:rsid w:val="00EE1646"/>
    <w:rsid w:val="00EE1C34"/>
    <w:rsid w:val="00EE2156"/>
    <w:rsid w:val="00EE23C0"/>
    <w:rsid w:val="00EE2940"/>
    <w:rsid w:val="00EE29B8"/>
    <w:rsid w:val="00EE2A18"/>
    <w:rsid w:val="00EE3006"/>
    <w:rsid w:val="00EE30B3"/>
    <w:rsid w:val="00EE3786"/>
    <w:rsid w:val="00EE3C1F"/>
    <w:rsid w:val="00EE41DB"/>
    <w:rsid w:val="00EE542D"/>
    <w:rsid w:val="00EE5BAB"/>
    <w:rsid w:val="00EE5FC0"/>
    <w:rsid w:val="00EE5FED"/>
    <w:rsid w:val="00EE6800"/>
    <w:rsid w:val="00EE6C40"/>
    <w:rsid w:val="00EE6F80"/>
    <w:rsid w:val="00EE7916"/>
    <w:rsid w:val="00EF0AC0"/>
    <w:rsid w:val="00EF0E6A"/>
    <w:rsid w:val="00EF1CCC"/>
    <w:rsid w:val="00EF1E19"/>
    <w:rsid w:val="00EF2FA7"/>
    <w:rsid w:val="00EF442F"/>
    <w:rsid w:val="00EF44E0"/>
    <w:rsid w:val="00EF5924"/>
    <w:rsid w:val="00EF6F48"/>
    <w:rsid w:val="00EF7AF6"/>
    <w:rsid w:val="00F009CD"/>
    <w:rsid w:val="00F00FD8"/>
    <w:rsid w:val="00F018C7"/>
    <w:rsid w:val="00F01D75"/>
    <w:rsid w:val="00F01DEC"/>
    <w:rsid w:val="00F01FCC"/>
    <w:rsid w:val="00F0211F"/>
    <w:rsid w:val="00F023EB"/>
    <w:rsid w:val="00F02EA9"/>
    <w:rsid w:val="00F03391"/>
    <w:rsid w:val="00F03405"/>
    <w:rsid w:val="00F0363A"/>
    <w:rsid w:val="00F0364E"/>
    <w:rsid w:val="00F039F3"/>
    <w:rsid w:val="00F03B60"/>
    <w:rsid w:val="00F03DEE"/>
    <w:rsid w:val="00F0434D"/>
    <w:rsid w:val="00F046A6"/>
    <w:rsid w:val="00F04A21"/>
    <w:rsid w:val="00F04E4E"/>
    <w:rsid w:val="00F04FE2"/>
    <w:rsid w:val="00F053F9"/>
    <w:rsid w:val="00F0564A"/>
    <w:rsid w:val="00F06026"/>
    <w:rsid w:val="00F0644E"/>
    <w:rsid w:val="00F06559"/>
    <w:rsid w:val="00F06AAF"/>
    <w:rsid w:val="00F06ACF"/>
    <w:rsid w:val="00F06F70"/>
    <w:rsid w:val="00F07072"/>
    <w:rsid w:val="00F07B04"/>
    <w:rsid w:val="00F10964"/>
    <w:rsid w:val="00F10EF4"/>
    <w:rsid w:val="00F112DB"/>
    <w:rsid w:val="00F1130A"/>
    <w:rsid w:val="00F1220F"/>
    <w:rsid w:val="00F1245F"/>
    <w:rsid w:val="00F1290B"/>
    <w:rsid w:val="00F12AD1"/>
    <w:rsid w:val="00F12C7A"/>
    <w:rsid w:val="00F133F8"/>
    <w:rsid w:val="00F13CE8"/>
    <w:rsid w:val="00F14504"/>
    <w:rsid w:val="00F14577"/>
    <w:rsid w:val="00F14EC2"/>
    <w:rsid w:val="00F150BF"/>
    <w:rsid w:val="00F1596E"/>
    <w:rsid w:val="00F15D2F"/>
    <w:rsid w:val="00F169BE"/>
    <w:rsid w:val="00F203C3"/>
    <w:rsid w:val="00F2045D"/>
    <w:rsid w:val="00F2090B"/>
    <w:rsid w:val="00F2156E"/>
    <w:rsid w:val="00F21944"/>
    <w:rsid w:val="00F21BB2"/>
    <w:rsid w:val="00F22559"/>
    <w:rsid w:val="00F22702"/>
    <w:rsid w:val="00F227D9"/>
    <w:rsid w:val="00F229DE"/>
    <w:rsid w:val="00F23047"/>
    <w:rsid w:val="00F2312F"/>
    <w:rsid w:val="00F23A13"/>
    <w:rsid w:val="00F23B3A"/>
    <w:rsid w:val="00F23C28"/>
    <w:rsid w:val="00F244ED"/>
    <w:rsid w:val="00F246B2"/>
    <w:rsid w:val="00F25276"/>
    <w:rsid w:val="00F25EAD"/>
    <w:rsid w:val="00F260A8"/>
    <w:rsid w:val="00F2637A"/>
    <w:rsid w:val="00F26707"/>
    <w:rsid w:val="00F2784D"/>
    <w:rsid w:val="00F2798C"/>
    <w:rsid w:val="00F27D3F"/>
    <w:rsid w:val="00F27EB4"/>
    <w:rsid w:val="00F30D91"/>
    <w:rsid w:val="00F3122F"/>
    <w:rsid w:val="00F3349A"/>
    <w:rsid w:val="00F338B3"/>
    <w:rsid w:val="00F33C36"/>
    <w:rsid w:val="00F33CCB"/>
    <w:rsid w:val="00F346D7"/>
    <w:rsid w:val="00F3476D"/>
    <w:rsid w:val="00F34A8B"/>
    <w:rsid w:val="00F34F96"/>
    <w:rsid w:val="00F35516"/>
    <w:rsid w:val="00F35748"/>
    <w:rsid w:val="00F35785"/>
    <w:rsid w:val="00F36CBE"/>
    <w:rsid w:val="00F36FAF"/>
    <w:rsid w:val="00F37812"/>
    <w:rsid w:val="00F40035"/>
    <w:rsid w:val="00F410F4"/>
    <w:rsid w:val="00F41920"/>
    <w:rsid w:val="00F41ED5"/>
    <w:rsid w:val="00F41F03"/>
    <w:rsid w:val="00F41F7B"/>
    <w:rsid w:val="00F425D8"/>
    <w:rsid w:val="00F427DF"/>
    <w:rsid w:val="00F44103"/>
    <w:rsid w:val="00F44108"/>
    <w:rsid w:val="00F449A9"/>
    <w:rsid w:val="00F44BC6"/>
    <w:rsid w:val="00F451E6"/>
    <w:rsid w:val="00F45AF1"/>
    <w:rsid w:val="00F46307"/>
    <w:rsid w:val="00F475E8"/>
    <w:rsid w:val="00F47780"/>
    <w:rsid w:val="00F47EF4"/>
    <w:rsid w:val="00F50101"/>
    <w:rsid w:val="00F50146"/>
    <w:rsid w:val="00F50728"/>
    <w:rsid w:val="00F51072"/>
    <w:rsid w:val="00F51FFC"/>
    <w:rsid w:val="00F52347"/>
    <w:rsid w:val="00F524D3"/>
    <w:rsid w:val="00F539B5"/>
    <w:rsid w:val="00F53B43"/>
    <w:rsid w:val="00F53FB0"/>
    <w:rsid w:val="00F54AE3"/>
    <w:rsid w:val="00F54E75"/>
    <w:rsid w:val="00F5651E"/>
    <w:rsid w:val="00F56D26"/>
    <w:rsid w:val="00F56E8A"/>
    <w:rsid w:val="00F57371"/>
    <w:rsid w:val="00F5778C"/>
    <w:rsid w:val="00F57CC9"/>
    <w:rsid w:val="00F57F35"/>
    <w:rsid w:val="00F60132"/>
    <w:rsid w:val="00F6031B"/>
    <w:rsid w:val="00F61537"/>
    <w:rsid w:val="00F615AC"/>
    <w:rsid w:val="00F61979"/>
    <w:rsid w:val="00F61EC7"/>
    <w:rsid w:val="00F621EA"/>
    <w:rsid w:val="00F62706"/>
    <w:rsid w:val="00F629F4"/>
    <w:rsid w:val="00F62F6B"/>
    <w:rsid w:val="00F6368F"/>
    <w:rsid w:val="00F63E09"/>
    <w:rsid w:val="00F64BC8"/>
    <w:rsid w:val="00F66086"/>
    <w:rsid w:val="00F67092"/>
    <w:rsid w:val="00F677B7"/>
    <w:rsid w:val="00F7001A"/>
    <w:rsid w:val="00F70424"/>
    <w:rsid w:val="00F70AB0"/>
    <w:rsid w:val="00F70AF1"/>
    <w:rsid w:val="00F70BA6"/>
    <w:rsid w:val="00F70D75"/>
    <w:rsid w:val="00F7146F"/>
    <w:rsid w:val="00F716D5"/>
    <w:rsid w:val="00F722EE"/>
    <w:rsid w:val="00F73CD3"/>
    <w:rsid w:val="00F73DF0"/>
    <w:rsid w:val="00F7456D"/>
    <w:rsid w:val="00F7467D"/>
    <w:rsid w:val="00F746A1"/>
    <w:rsid w:val="00F748AD"/>
    <w:rsid w:val="00F74D9F"/>
    <w:rsid w:val="00F74DBA"/>
    <w:rsid w:val="00F75388"/>
    <w:rsid w:val="00F757D1"/>
    <w:rsid w:val="00F75F3E"/>
    <w:rsid w:val="00F769E8"/>
    <w:rsid w:val="00F76FBD"/>
    <w:rsid w:val="00F7716C"/>
    <w:rsid w:val="00F801E4"/>
    <w:rsid w:val="00F80651"/>
    <w:rsid w:val="00F80F57"/>
    <w:rsid w:val="00F80F95"/>
    <w:rsid w:val="00F827AB"/>
    <w:rsid w:val="00F829C0"/>
    <w:rsid w:val="00F82DD4"/>
    <w:rsid w:val="00F83074"/>
    <w:rsid w:val="00F8384A"/>
    <w:rsid w:val="00F83E1F"/>
    <w:rsid w:val="00F83ED4"/>
    <w:rsid w:val="00F847BE"/>
    <w:rsid w:val="00F866FB"/>
    <w:rsid w:val="00F86932"/>
    <w:rsid w:val="00F8707A"/>
    <w:rsid w:val="00F87639"/>
    <w:rsid w:val="00F879F3"/>
    <w:rsid w:val="00F9028D"/>
    <w:rsid w:val="00F90693"/>
    <w:rsid w:val="00F90A9E"/>
    <w:rsid w:val="00F90E17"/>
    <w:rsid w:val="00F9105A"/>
    <w:rsid w:val="00F9140C"/>
    <w:rsid w:val="00F91F40"/>
    <w:rsid w:val="00F92BD1"/>
    <w:rsid w:val="00F94350"/>
    <w:rsid w:val="00F947CF"/>
    <w:rsid w:val="00F950F2"/>
    <w:rsid w:val="00F9558D"/>
    <w:rsid w:val="00F95726"/>
    <w:rsid w:val="00F95CC6"/>
    <w:rsid w:val="00F97CAF"/>
    <w:rsid w:val="00F97D50"/>
    <w:rsid w:val="00FA0522"/>
    <w:rsid w:val="00FA09CC"/>
    <w:rsid w:val="00FA0A28"/>
    <w:rsid w:val="00FA0E83"/>
    <w:rsid w:val="00FA1922"/>
    <w:rsid w:val="00FA196E"/>
    <w:rsid w:val="00FA33E6"/>
    <w:rsid w:val="00FA37F1"/>
    <w:rsid w:val="00FA3AFA"/>
    <w:rsid w:val="00FA3BF6"/>
    <w:rsid w:val="00FA3C06"/>
    <w:rsid w:val="00FA3C2A"/>
    <w:rsid w:val="00FA4C67"/>
    <w:rsid w:val="00FA4C6A"/>
    <w:rsid w:val="00FA4D98"/>
    <w:rsid w:val="00FA5333"/>
    <w:rsid w:val="00FA5ACA"/>
    <w:rsid w:val="00FA5F1B"/>
    <w:rsid w:val="00FA6513"/>
    <w:rsid w:val="00FA6E25"/>
    <w:rsid w:val="00FA7413"/>
    <w:rsid w:val="00FA776E"/>
    <w:rsid w:val="00FA780B"/>
    <w:rsid w:val="00FB044F"/>
    <w:rsid w:val="00FB19DD"/>
    <w:rsid w:val="00FB1DB3"/>
    <w:rsid w:val="00FB1F25"/>
    <w:rsid w:val="00FB29B2"/>
    <w:rsid w:val="00FB2AC1"/>
    <w:rsid w:val="00FB3E53"/>
    <w:rsid w:val="00FB3E7C"/>
    <w:rsid w:val="00FB4054"/>
    <w:rsid w:val="00FB43BA"/>
    <w:rsid w:val="00FB48EC"/>
    <w:rsid w:val="00FB4C4B"/>
    <w:rsid w:val="00FB4F44"/>
    <w:rsid w:val="00FB571A"/>
    <w:rsid w:val="00FB60B0"/>
    <w:rsid w:val="00FB61BD"/>
    <w:rsid w:val="00FB67B5"/>
    <w:rsid w:val="00FB6BDD"/>
    <w:rsid w:val="00FB6BE9"/>
    <w:rsid w:val="00FB7582"/>
    <w:rsid w:val="00FC04F6"/>
    <w:rsid w:val="00FC0836"/>
    <w:rsid w:val="00FC09F1"/>
    <w:rsid w:val="00FC0A7D"/>
    <w:rsid w:val="00FC0ABF"/>
    <w:rsid w:val="00FC109D"/>
    <w:rsid w:val="00FC10D7"/>
    <w:rsid w:val="00FC192B"/>
    <w:rsid w:val="00FC1D51"/>
    <w:rsid w:val="00FC2164"/>
    <w:rsid w:val="00FC2456"/>
    <w:rsid w:val="00FC2479"/>
    <w:rsid w:val="00FC3099"/>
    <w:rsid w:val="00FC33BC"/>
    <w:rsid w:val="00FC369F"/>
    <w:rsid w:val="00FC3D17"/>
    <w:rsid w:val="00FC4393"/>
    <w:rsid w:val="00FC4B03"/>
    <w:rsid w:val="00FC4B37"/>
    <w:rsid w:val="00FC4BA1"/>
    <w:rsid w:val="00FC4D0E"/>
    <w:rsid w:val="00FC4D7F"/>
    <w:rsid w:val="00FC4F83"/>
    <w:rsid w:val="00FC5289"/>
    <w:rsid w:val="00FC535F"/>
    <w:rsid w:val="00FC53E5"/>
    <w:rsid w:val="00FC5CAC"/>
    <w:rsid w:val="00FC64BF"/>
    <w:rsid w:val="00FC6D61"/>
    <w:rsid w:val="00FC79C9"/>
    <w:rsid w:val="00FC7EB9"/>
    <w:rsid w:val="00FC7FAF"/>
    <w:rsid w:val="00FD01BE"/>
    <w:rsid w:val="00FD03F9"/>
    <w:rsid w:val="00FD0D78"/>
    <w:rsid w:val="00FD0FC6"/>
    <w:rsid w:val="00FD1620"/>
    <w:rsid w:val="00FD164B"/>
    <w:rsid w:val="00FD19A6"/>
    <w:rsid w:val="00FD2163"/>
    <w:rsid w:val="00FD24D2"/>
    <w:rsid w:val="00FD260E"/>
    <w:rsid w:val="00FD2CE5"/>
    <w:rsid w:val="00FD393B"/>
    <w:rsid w:val="00FD3C3E"/>
    <w:rsid w:val="00FD4964"/>
    <w:rsid w:val="00FD5CA8"/>
    <w:rsid w:val="00FD6057"/>
    <w:rsid w:val="00FD6A68"/>
    <w:rsid w:val="00FD6DB9"/>
    <w:rsid w:val="00FD6EEF"/>
    <w:rsid w:val="00FD73DC"/>
    <w:rsid w:val="00FD7CD9"/>
    <w:rsid w:val="00FE00EC"/>
    <w:rsid w:val="00FE02F5"/>
    <w:rsid w:val="00FE0B28"/>
    <w:rsid w:val="00FE0B6D"/>
    <w:rsid w:val="00FE0D36"/>
    <w:rsid w:val="00FE0D5D"/>
    <w:rsid w:val="00FE1991"/>
    <w:rsid w:val="00FE376E"/>
    <w:rsid w:val="00FE3BE2"/>
    <w:rsid w:val="00FE3EF4"/>
    <w:rsid w:val="00FE414D"/>
    <w:rsid w:val="00FE4175"/>
    <w:rsid w:val="00FE54B2"/>
    <w:rsid w:val="00FE5A4B"/>
    <w:rsid w:val="00FE63C2"/>
    <w:rsid w:val="00FE6833"/>
    <w:rsid w:val="00FE6F67"/>
    <w:rsid w:val="00FE7B16"/>
    <w:rsid w:val="00FE7D0B"/>
    <w:rsid w:val="00FE7DD4"/>
    <w:rsid w:val="00FF0E7F"/>
    <w:rsid w:val="00FF1360"/>
    <w:rsid w:val="00FF14BE"/>
    <w:rsid w:val="00FF19F9"/>
    <w:rsid w:val="00FF204C"/>
    <w:rsid w:val="00FF22AD"/>
    <w:rsid w:val="00FF2465"/>
    <w:rsid w:val="00FF28F9"/>
    <w:rsid w:val="00FF2B46"/>
    <w:rsid w:val="00FF382A"/>
    <w:rsid w:val="00FF3A74"/>
    <w:rsid w:val="00FF3F01"/>
    <w:rsid w:val="00FF3F5C"/>
    <w:rsid w:val="00FF44CF"/>
    <w:rsid w:val="00FF4D9C"/>
    <w:rsid w:val="00FF50CD"/>
    <w:rsid w:val="00FF56A9"/>
    <w:rsid w:val="00FF5ADB"/>
    <w:rsid w:val="00FF7407"/>
    <w:rsid w:val="00FF7788"/>
    <w:rsid w:val="00FF7993"/>
    <w:rsid w:val="00FF7B7F"/>
    <w:rsid w:val="05AA3D03"/>
    <w:rsid w:val="07FFB686"/>
    <w:rsid w:val="085572A9"/>
    <w:rsid w:val="0D9BCF59"/>
    <w:rsid w:val="0E7B863E"/>
    <w:rsid w:val="0FFEC984"/>
    <w:rsid w:val="148740AB"/>
    <w:rsid w:val="1773197E"/>
    <w:rsid w:val="1BBE590F"/>
    <w:rsid w:val="1DF768A9"/>
    <w:rsid w:val="1EFD73B6"/>
    <w:rsid w:val="1FF6A681"/>
    <w:rsid w:val="1FFD8B88"/>
    <w:rsid w:val="1FFFF7B9"/>
    <w:rsid w:val="21115E53"/>
    <w:rsid w:val="273B55BF"/>
    <w:rsid w:val="27DF22D3"/>
    <w:rsid w:val="2B69B439"/>
    <w:rsid w:val="2BAD11B3"/>
    <w:rsid w:val="2BB5F5BB"/>
    <w:rsid w:val="2BBF2FB2"/>
    <w:rsid w:val="2BFD5804"/>
    <w:rsid w:val="2CED84A3"/>
    <w:rsid w:val="2FBD3A44"/>
    <w:rsid w:val="2FF53AB7"/>
    <w:rsid w:val="2FFD3EE6"/>
    <w:rsid w:val="377D8A43"/>
    <w:rsid w:val="37DBE5C4"/>
    <w:rsid w:val="37DE0C1C"/>
    <w:rsid w:val="397CA663"/>
    <w:rsid w:val="39E635A9"/>
    <w:rsid w:val="3B3F5C85"/>
    <w:rsid w:val="3BA0155A"/>
    <w:rsid w:val="3C616C5A"/>
    <w:rsid w:val="3CB65012"/>
    <w:rsid w:val="3CFE72B2"/>
    <w:rsid w:val="3D4B6989"/>
    <w:rsid w:val="3D8D2BC7"/>
    <w:rsid w:val="3E327C46"/>
    <w:rsid w:val="3E6F6633"/>
    <w:rsid w:val="3ECF18F1"/>
    <w:rsid w:val="3EE1813D"/>
    <w:rsid w:val="3EED366B"/>
    <w:rsid w:val="3EEFB89A"/>
    <w:rsid w:val="3EEFFD1B"/>
    <w:rsid w:val="3F5B071A"/>
    <w:rsid w:val="3F7F0AA7"/>
    <w:rsid w:val="3FBD450B"/>
    <w:rsid w:val="3FC7FCAF"/>
    <w:rsid w:val="3FCF99FB"/>
    <w:rsid w:val="3FD8DE5E"/>
    <w:rsid w:val="3FDE29C7"/>
    <w:rsid w:val="3FE595A5"/>
    <w:rsid w:val="3FF720C9"/>
    <w:rsid w:val="3FFB4B0C"/>
    <w:rsid w:val="3FFFD65D"/>
    <w:rsid w:val="3FFFED3C"/>
    <w:rsid w:val="42F69119"/>
    <w:rsid w:val="43532D30"/>
    <w:rsid w:val="458BC73F"/>
    <w:rsid w:val="45F98FEE"/>
    <w:rsid w:val="46B14649"/>
    <w:rsid w:val="47BF5980"/>
    <w:rsid w:val="47DE5C31"/>
    <w:rsid w:val="47FE7E0F"/>
    <w:rsid w:val="49BF844A"/>
    <w:rsid w:val="4AFFFB66"/>
    <w:rsid w:val="4BFB7B43"/>
    <w:rsid w:val="4BFF5466"/>
    <w:rsid w:val="4CFE3C34"/>
    <w:rsid w:val="4D17ABAB"/>
    <w:rsid w:val="4D7B8BD2"/>
    <w:rsid w:val="4DBF71B4"/>
    <w:rsid w:val="4DDF08AE"/>
    <w:rsid w:val="4EEBA062"/>
    <w:rsid w:val="4F9B123D"/>
    <w:rsid w:val="4FAB455C"/>
    <w:rsid w:val="4FDF6458"/>
    <w:rsid w:val="4FE523DC"/>
    <w:rsid w:val="4FE77A56"/>
    <w:rsid w:val="532F73B7"/>
    <w:rsid w:val="53FDBED2"/>
    <w:rsid w:val="55BAA78E"/>
    <w:rsid w:val="55FB6610"/>
    <w:rsid w:val="576EE60F"/>
    <w:rsid w:val="577F6C6B"/>
    <w:rsid w:val="57DF2130"/>
    <w:rsid w:val="57E923C3"/>
    <w:rsid w:val="57FDC2C9"/>
    <w:rsid w:val="57FF6C07"/>
    <w:rsid w:val="58F7CF42"/>
    <w:rsid w:val="5AF20C07"/>
    <w:rsid w:val="5BAD7B29"/>
    <w:rsid w:val="5BDB8D47"/>
    <w:rsid w:val="5BF7AAAC"/>
    <w:rsid w:val="5BFBC657"/>
    <w:rsid w:val="5CE78644"/>
    <w:rsid w:val="5D2C79FA"/>
    <w:rsid w:val="5D4F6CB1"/>
    <w:rsid w:val="5D7C9813"/>
    <w:rsid w:val="5D7F8ADF"/>
    <w:rsid w:val="5DED7AFC"/>
    <w:rsid w:val="5DFB82F9"/>
    <w:rsid w:val="5F3F2DBF"/>
    <w:rsid w:val="5F638251"/>
    <w:rsid w:val="5F6BEB29"/>
    <w:rsid w:val="5F7B131A"/>
    <w:rsid w:val="5F7F60C1"/>
    <w:rsid w:val="5FB7AA7E"/>
    <w:rsid w:val="5FBDF92A"/>
    <w:rsid w:val="5FBF2D6D"/>
    <w:rsid w:val="5FCFC27E"/>
    <w:rsid w:val="5FD1CAE8"/>
    <w:rsid w:val="5FDFF551"/>
    <w:rsid w:val="5FE5847A"/>
    <w:rsid w:val="5FFDFFFC"/>
    <w:rsid w:val="5FFEB5C4"/>
    <w:rsid w:val="62F70FE5"/>
    <w:rsid w:val="656DA1E1"/>
    <w:rsid w:val="65F783F5"/>
    <w:rsid w:val="667A6F31"/>
    <w:rsid w:val="667F73B1"/>
    <w:rsid w:val="67A73E38"/>
    <w:rsid w:val="67B2618A"/>
    <w:rsid w:val="67BC2665"/>
    <w:rsid w:val="67D72AC7"/>
    <w:rsid w:val="67FFCE9A"/>
    <w:rsid w:val="69FF61BB"/>
    <w:rsid w:val="6AE20AD4"/>
    <w:rsid w:val="6BCE78E0"/>
    <w:rsid w:val="6BDB106A"/>
    <w:rsid w:val="6BFB9BDB"/>
    <w:rsid w:val="6D7FC9F2"/>
    <w:rsid w:val="6DCF3CEE"/>
    <w:rsid w:val="6DD3D053"/>
    <w:rsid w:val="6DFFEAAA"/>
    <w:rsid w:val="6E7A1656"/>
    <w:rsid w:val="6E9F0EB3"/>
    <w:rsid w:val="6EB7D5D7"/>
    <w:rsid w:val="6ECF6B7D"/>
    <w:rsid w:val="6EFCD1AF"/>
    <w:rsid w:val="6EFED511"/>
    <w:rsid w:val="6EFF1F1E"/>
    <w:rsid w:val="6F4FE571"/>
    <w:rsid w:val="6F6D23D1"/>
    <w:rsid w:val="6FDFA290"/>
    <w:rsid w:val="6FDFC17D"/>
    <w:rsid w:val="6FE6D0A7"/>
    <w:rsid w:val="6FF691CC"/>
    <w:rsid w:val="6FFCDD33"/>
    <w:rsid w:val="6FFDC8B8"/>
    <w:rsid w:val="6FFE888D"/>
    <w:rsid w:val="6FFF147A"/>
    <w:rsid w:val="6FFF8CF0"/>
    <w:rsid w:val="71C7C8CD"/>
    <w:rsid w:val="71FF482D"/>
    <w:rsid w:val="72BF1B50"/>
    <w:rsid w:val="737F5B1E"/>
    <w:rsid w:val="73BB7A66"/>
    <w:rsid w:val="73DF277B"/>
    <w:rsid w:val="73DF88E1"/>
    <w:rsid w:val="73F78239"/>
    <w:rsid w:val="74F73BED"/>
    <w:rsid w:val="754D5CF3"/>
    <w:rsid w:val="756BBD26"/>
    <w:rsid w:val="75FF4B2B"/>
    <w:rsid w:val="76CE966B"/>
    <w:rsid w:val="77379B10"/>
    <w:rsid w:val="773F72F3"/>
    <w:rsid w:val="7759A7F9"/>
    <w:rsid w:val="775FC8B8"/>
    <w:rsid w:val="777E66CD"/>
    <w:rsid w:val="77A728C6"/>
    <w:rsid w:val="77B71461"/>
    <w:rsid w:val="77BF0FD7"/>
    <w:rsid w:val="77BF203D"/>
    <w:rsid w:val="77D22D90"/>
    <w:rsid w:val="77D3B497"/>
    <w:rsid w:val="77D50210"/>
    <w:rsid w:val="77E7AF05"/>
    <w:rsid w:val="77EA84A5"/>
    <w:rsid w:val="77EDCB77"/>
    <w:rsid w:val="77F5F3E6"/>
    <w:rsid w:val="77FB15A4"/>
    <w:rsid w:val="77FC97DA"/>
    <w:rsid w:val="77FDA917"/>
    <w:rsid w:val="78DF9737"/>
    <w:rsid w:val="78FF8132"/>
    <w:rsid w:val="79202800"/>
    <w:rsid w:val="799DB439"/>
    <w:rsid w:val="79B3C329"/>
    <w:rsid w:val="79E926CD"/>
    <w:rsid w:val="79F70B82"/>
    <w:rsid w:val="79FF15E5"/>
    <w:rsid w:val="7AAC7F80"/>
    <w:rsid w:val="7AB7962D"/>
    <w:rsid w:val="7AEF3268"/>
    <w:rsid w:val="7B5397F7"/>
    <w:rsid w:val="7BD73FD3"/>
    <w:rsid w:val="7BF7C313"/>
    <w:rsid w:val="7BFD80F5"/>
    <w:rsid w:val="7C97AE70"/>
    <w:rsid w:val="7CC3F0CD"/>
    <w:rsid w:val="7CFA4ABF"/>
    <w:rsid w:val="7CFBABC7"/>
    <w:rsid w:val="7CFEF64E"/>
    <w:rsid w:val="7D37141C"/>
    <w:rsid w:val="7D6DDB07"/>
    <w:rsid w:val="7D7F6F8B"/>
    <w:rsid w:val="7D9E8BFB"/>
    <w:rsid w:val="7DABDC16"/>
    <w:rsid w:val="7DB590E1"/>
    <w:rsid w:val="7DBAB83C"/>
    <w:rsid w:val="7DCF6EC5"/>
    <w:rsid w:val="7DD78C8B"/>
    <w:rsid w:val="7DF3BAFA"/>
    <w:rsid w:val="7DF72536"/>
    <w:rsid w:val="7DF7E999"/>
    <w:rsid w:val="7DFF2A42"/>
    <w:rsid w:val="7DFF98CE"/>
    <w:rsid w:val="7DFFD862"/>
    <w:rsid w:val="7E1136B3"/>
    <w:rsid w:val="7EB1AE66"/>
    <w:rsid w:val="7EB53E37"/>
    <w:rsid w:val="7EBD3F6A"/>
    <w:rsid w:val="7ECF1878"/>
    <w:rsid w:val="7ED788EF"/>
    <w:rsid w:val="7EDFE8A7"/>
    <w:rsid w:val="7EE9F9F6"/>
    <w:rsid w:val="7EED0A34"/>
    <w:rsid w:val="7EF785DD"/>
    <w:rsid w:val="7EF97E8C"/>
    <w:rsid w:val="7EFF37B6"/>
    <w:rsid w:val="7EFF5E56"/>
    <w:rsid w:val="7F5DB771"/>
    <w:rsid w:val="7F661DBA"/>
    <w:rsid w:val="7F6D6086"/>
    <w:rsid w:val="7F6E563E"/>
    <w:rsid w:val="7F770A85"/>
    <w:rsid w:val="7F7DA1F6"/>
    <w:rsid w:val="7F7EEE8D"/>
    <w:rsid w:val="7F7FC6B8"/>
    <w:rsid w:val="7FB589F8"/>
    <w:rsid w:val="7FBA9EBF"/>
    <w:rsid w:val="7FBDCDA2"/>
    <w:rsid w:val="7FBEFBB2"/>
    <w:rsid w:val="7FBF8655"/>
    <w:rsid w:val="7FC78CC7"/>
    <w:rsid w:val="7FDD3786"/>
    <w:rsid w:val="7FDF9350"/>
    <w:rsid w:val="7FED228E"/>
    <w:rsid w:val="7FEF5244"/>
    <w:rsid w:val="7FF3BEAD"/>
    <w:rsid w:val="7FF50747"/>
    <w:rsid w:val="7FF6F4D1"/>
    <w:rsid w:val="7FFBCD3B"/>
    <w:rsid w:val="7FFD07A1"/>
    <w:rsid w:val="7FFE0CAC"/>
    <w:rsid w:val="7FFE7948"/>
    <w:rsid w:val="7FFFBE00"/>
    <w:rsid w:val="894FBB01"/>
    <w:rsid w:val="8BECABDF"/>
    <w:rsid w:val="8CBF4DB1"/>
    <w:rsid w:val="8EEF5ABE"/>
    <w:rsid w:val="8F3F41A6"/>
    <w:rsid w:val="8F3FC08E"/>
    <w:rsid w:val="8FAF19AF"/>
    <w:rsid w:val="8FBF526C"/>
    <w:rsid w:val="922FC525"/>
    <w:rsid w:val="92EE4F62"/>
    <w:rsid w:val="95FC99D3"/>
    <w:rsid w:val="965FC4C9"/>
    <w:rsid w:val="97F48476"/>
    <w:rsid w:val="99DD87D6"/>
    <w:rsid w:val="9D3F012A"/>
    <w:rsid w:val="9DD881E8"/>
    <w:rsid w:val="9DF7359E"/>
    <w:rsid w:val="9E7B5BD0"/>
    <w:rsid w:val="9EE6A9B4"/>
    <w:rsid w:val="9EEF9E4C"/>
    <w:rsid w:val="9F47358A"/>
    <w:rsid w:val="9FB7ECDD"/>
    <w:rsid w:val="9FFD775C"/>
    <w:rsid w:val="A1FFE399"/>
    <w:rsid w:val="A6EFF087"/>
    <w:rsid w:val="A7BB1FFE"/>
    <w:rsid w:val="A7DD475C"/>
    <w:rsid w:val="ABB7AAFE"/>
    <w:rsid w:val="ABF33A61"/>
    <w:rsid w:val="AC7E9AC5"/>
    <w:rsid w:val="ADFF25F8"/>
    <w:rsid w:val="AEFDDA8D"/>
    <w:rsid w:val="AF5AAF6A"/>
    <w:rsid w:val="AF7F29C8"/>
    <w:rsid w:val="AFFE6726"/>
    <w:rsid w:val="B37E5A81"/>
    <w:rsid w:val="B5BB48BD"/>
    <w:rsid w:val="B77F7412"/>
    <w:rsid w:val="B79D37F0"/>
    <w:rsid w:val="B7EFB352"/>
    <w:rsid w:val="B7FE5F92"/>
    <w:rsid w:val="B97E05BF"/>
    <w:rsid w:val="B9FF6831"/>
    <w:rsid w:val="B9FFD307"/>
    <w:rsid w:val="BBABAA5D"/>
    <w:rsid w:val="BCBEE5F3"/>
    <w:rsid w:val="BCF930F7"/>
    <w:rsid w:val="BD5B59C5"/>
    <w:rsid w:val="BD7F6A55"/>
    <w:rsid w:val="BDF7F134"/>
    <w:rsid w:val="BE77A5A5"/>
    <w:rsid w:val="BE7F14EC"/>
    <w:rsid w:val="BE7FB081"/>
    <w:rsid w:val="BEA74AE3"/>
    <w:rsid w:val="BED3228B"/>
    <w:rsid w:val="BEFB7B62"/>
    <w:rsid w:val="BEFEED9D"/>
    <w:rsid w:val="BFB7BC8E"/>
    <w:rsid w:val="BFBF1053"/>
    <w:rsid w:val="BFCB52FD"/>
    <w:rsid w:val="BFD075E4"/>
    <w:rsid w:val="BFD3EB55"/>
    <w:rsid w:val="BFD7493C"/>
    <w:rsid w:val="BFE279DF"/>
    <w:rsid w:val="BFED6A2E"/>
    <w:rsid w:val="BFF1C3F8"/>
    <w:rsid w:val="BFF713FC"/>
    <w:rsid w:val="BFF7A80F"/>
    <w:rsid w:val="BFFD3D9D"/>
    <w:rsid w:val="BFFF9ECA"/>
    <w:rsid w:val="BFFFBE23"/>
    <w:rsid w:val="C67F9547"/>
    <w:rsid w:val="CA9F0EA2"/>
    <w:rsid w:val="CAEFD2A9"/>
    <w:rsid w:val="CBF9290F"/>
    <w:rsid w:val="CCFF81F0"/>
    <w:rsid w:val="CCFFB298"/>
    <w:rsid w:val="CD7B922E"/>
    <w:rsid w:val="CDFF2E01"/>
    <w:rsid w:val="CE6FFADF"/>
    <w:rsid w:val="CFD6CCB1"/>
    <w:rsid w:val="CFDBF87F"/>
    <w:rsid w:val="CFFABF2D"/>
    <w:rsid w:val="D0FE311D"/>
    <w:rsid w:val="D1E9E33E"/>
    <w:rsid w:val="D2B56A11"/>
    <w:rsid w:val="D4DE8024"/>
    <w:rsid w:val="D7273399"/>
    <w:rsid w:val="D794F08C"/>
    <w:rsid w:val="D7BA95B2"/>
    <w:rsid w:val="D7FEE1BF"/>
    <w:rsid w:val="D8EBB85D"/>
    <w:rsid w:val="D96A8643"/>
    <w:rsid w:val="D97F7599"/>
    <w:rsid w:val="D99D99D1"/>
    <w:rsid w:val="D9FC8B23"/>
    <w:rsid w:val="D9FF4E9F"/>
    <w:rsid w:val="D9FF9A89"/>
    <w:rsid w:val="DB5F0861"/>
    <w:rsid w:val="DBBE7008"/>
    <w:rsid w:val="DBEF6E60"/>
    <w:rsid w:val="DCF392A3"/>
    <w:rsid w:val="DDB607D0"/>
    <w:rsid w:val="DDBF8B9F"/>
    <w:rsid w:val="DDBFF11B"/>
    <w:rsid w:val="DDCED318"/>
    <w:rsid w:val="DDF53D76"/>
    <w:rsid w:val="DDF7BDA0"/>
    <w:rsid w:val="DE530056"/>
    <w:rsid w:val="DEEFDF30"/>
    <w:rsid w:val="DEFB191D"/>
    <w:rsid w:val="DEFB4590"/>
    <w:rsid w:val="DF31A5C5"/>
    <w:rsid w:val="DF3C7444"/>
    <w:rsid w:val="DF3D9180"/>
    <w:rsid w:val="DF3E9528"/>
    <w:rsid w:val="DFC13041"/>
    <w:rsid w:val="DFEF782D"/>
    <w:rsid w:val="DFEFAF5E"/>
    <w:rsid w:val="DFF71173"/>
    <w:rsid w:val="DFF7F155"/>
    <w:rsid w:val="DFFF1728"/>
    <w:rsid w:val="DFFF4A3D"/>
    <w:rsid w:val="E277666C"/>
    <w:rsid w:val="E2BF0ED9"/>
    <w:rsid w:val="E3E9F0CA"/>
    <w:rsid w:val="E3FEB210"/>
    <w:rsid w:val="E3FF6701"/>
    <w:rsid w:val="E6DB10E7"/>
    <w:rsid w:val="E6EF3B65"/>
    <w:rsid w:val="E77DE7F5"/>
    <w:rsid w:val="E7EFAD4D"/>
    <w:rsid w:val="E9FF282C"/>
    <w:rsid w:val="EB7F14B6"/>
    <w:rsid w:val="EBB924B0"/>
    <w:rsid w:val="EBED7EDE"/>
    <w:rsid w:val="EBF33628"/>
    <w:rsid w:val="EBF68C6A"/>
    <w:rsid w:val="EC576905"/>
    <w:rsid w:val="ECD9167F"/>
    <w:rsid w:val="ECFD2539"/>
    <w:rsid w:val="ED1BA948"/>
    <w:rsid w:val="ED6D55AB"/>
    <w:rsid w:val="ED7763D7"/>
    <w:rsid w:val="ED7B71BB"/>
    <w:rsid w:val="ED7D8FBA"/>
    <w:rsid w:val="EDBF5363"/>
    <w:rsid w:val="EDBFA71B"/>
    <w:rsid w:val="EDBFEBA1"/>
    <w:rsid w:val="EDFF8927"/>
    <w:rsid w:val="EE6BC2F2"/>
    <w:rsid w:val="EEAF6654"/>
    <w:rsid w:val="EEC79B49"/>
    <w:rsid w:val="EEF7B339"/>
    <w:rsid w:val="EEFB68DC"/>
    <w:rsid w:val="EEFBA4FF"/>
    <w:rsid w:val="EF5D335D"/>
    <w:rsid w:val="EF5F485F"/>
    <w:rsid w:val="EF973F77"/>
    <w:rsid w:val="EFEF8A1A"/>
    <w:rsid w:val="EFF9E96B"/>
    <w:rsid w:val="EFFBB4AE"/>
    <w:rsid w:val="EFFF6B44"/>
    <w:rsid w:val="F27FFD87"/>
    <w:rsid w:val="F2CFE7AE"/>
    <w:rsid w:val="F2D4AEA5"/>
    <w:rsid w:val="F2F7A08F"/>
    <w:rsid w:val="F35B5A08"/>
    <w:rsid w:val="F3E54D30"/>
    <w:rsid w:val="F3F7C0CA"/>
    <w:rsid w:val="F3F96E0B"/>
    <w:rsid w:val="F3FD78DE"/>
    <w:rsid w:val="F55BBCF3"/>
    <w:rsid w:val="F5A737E8"/>
    <w:rsid w:val="F5EFFF9F"/>
    <w:rsid w:val="F5FF4C9D"/>
    <w:rsid w:val="F65C0523"/>
    <w:rsid w:val="F67FFC78"/>
    <w:rsid w:val="F6B02A24"/>
    <w:rsid w:val="F6FD61F9"/>
    <w:rsid w:val="F6FF7FFB"/>
    <w:rsid w:val="F6FFB5D5"/>
    <w:rsid w:val="F73F4152"/>
    <w:rsid w:val="F73F9113"/>
    <w:rsid w:val="F75FD81D"/>
    <w:rsid w:val="F77F63C1"/>
    <w:rsid w:val="F79FD6C6"/>
    <w:rsid w:val="F7D5ADC4"/>
    <w:rsid w:val="F7DEA78C"/>
    <w:rsid w:val="F7EEB76A"/>
    <w:rsid w:val="F7FB09A7"/>
    <w:rsid w:val="F898870F"/>
    <w:rsid w:val="F8CBEC6F"/>
    <w:rsid w:val="F935E69E"/>
    <w:rsid w:val="F9DFE5E7"/>
    <w:rsid w:val="F9FB8AF1"/>
    <w:rsid w:val="F9FCE0D1"/>
    <w:rsid w:val="F9FD1CFF"/>
    <w:rsid w:val="F9FE2848"/>
    <w:rsid w:val="FA775088"/>
    <w:rsid w:val="FA9F7B65"/>
    <w:rsid w:val="FACEAB6A"/>
    <w:rsid w:val="FAE78C63"/>
    <w:rsid w:val="FAFD3042"/>
    <w:rsid w:val="FB6DD65D"/>
    <w:rsid w:val="FB7E9A5B"/>
    <w:rsid w:val="FB7F71A2"/>
    <w:rsid w:val="FBAF886A"/>
    <w:rsid w:val="FBCE03CE"/>
    <w:rsid w:val="FBD51828"/>
    <w:rsid w:val="FBE2D2EC"/>
    <w:rsid w:val="FBE540FA"/>
    <w:rsid w:val="FBEF05C8"/>
    <w:rsid w:val="FBEFB83A"/>
    <w:rsid w:val="FBFD242B"/>
    <w:rsid w:val="FBFF128C"/>
    <w:rsid w:val="FCEF34B1"/>
    <w:rsid w:val="FCF784BB"/>
    <w:rsid w:val="FD59DF17"/>
    <w:rsid w:val="FD6F7700"/>
    <w:rsid w:val="FD761C78"/>
    <w:rsid w:val="FD7F683B"/>
    <w:rsid w:val="FDBF087E"/>
    <w:rsid w:val="FDBF3E8F"/>
    <w:rsid w:val="FDF5462D"/>
    <w:rsid w:val="FDFCC408"/>
    <w:rsid w:val="FDFF56B2"/>
    <w:rsid w:val="FE32B8AC"/>
    <w:rsid w:val="FE73F1C8"/>
    <w:rsid w:val="FE7BCE0B"/>
    <w:rsid w:val="FE853F18"/>
    <w:rsid w:val="FEB07C10"/>
    <w:rsid w:val="FEDEA8B2"/>
    <w:rsid w:val="FEDFA2AA"/>
    <w:rsid w:val="FEF7B86B"/>
    <w:rsid w:val="FEFFA099"/>
    <w:rsid w:val="FF1B7263"/>
    <w:rsid w:val="FF777F23"/>
    <w:rsid w:val="FF7B1ADD"/>
    <w:rsid w:val="FF7B3E3D"/>
    <w:rsid w:val="FF7D3B48"/>
    <w:rsid w:val="FF7F45F2"/>
    <w:rsid w:val="FF7F54A8"/>
    <w:rsid w:val="FF7FCDAA"/>
    <w:rsid w:val="FF9DE1DE"/>
    <w:rsid w:val="FF9FE73E"/>
    <w:rsid w:val="FFB523EA"/>
    <w:rsid w:val="FFB761CE"/>
    <w:rsid w:val="FFBB806D"/>
    <w:rsid w:val="FFBE6370"/>
    <w:rsid w:val="FFBECD2B"/>
    <w:rsid w:val="FFCF2086"/>
    <w:rsid w:val="FFCF7DDC"/>
    <w:rsid w:val="FFCFCA44"/>
    <w:rsid w:val="FFDD4169"/>
    <w:rsid w:val="FFDE43F6"/>
    <w:rsid w:val="FFDF94FF"/>
    <w:rsid w:val="FFDFE62E"/>
    <w:rsid w:val="FFED2253"/>
    <w:rsid w:val="FFEF5239"/>
    <w:rsid w:val="FFEF59FD"/>
    <w:rsid w:val="FFEF8587"/>
    <w:rsid w:val="FFF7953C"/>
    <w:rsid w:val="FFF92535"/>
    <w:rsid w:val="FFF991CA"/>
    <w:rsid w:val="FFFA6F1F"/>
    <w:rsid w:val="FFFB14B9"/>
    <w:rsid w:val="FFFB8F64"/>
    <w:rsid w:val="FFFBF028"/>
    <w:rsid w:val="FFFD62D5"/>
    <w:rsid w:val="FFFED075"/>
    <w:rsid w:val="FFFF1249"/>
    <w:rsid w:val="FFFF2372"/>
    <w:rsid w:val="FFFF2EFA"/>
    <w:rsid w:val="FFFF4E0E"/>
    <w:rsid w:val="FFFF4F04"/>
    <w:rsid w:val="FFFF9501"/>
    <w:rsid w:val="FFFFBC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正文 CS 字体)"/>
      <w:kern w:val="2"/>
      <w:sz w:val="24"/>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5" w:lineRule="auto"/>
      <w:jc w:val="center"/>
      <w:outlineLvl w:val="1"/>
    </w:pPr>
    <w:rPr>
      <w:rFonts w:eastAsia="方正小标宋简体" w:cs="Times New Roman (标题 CS)"/>
      <w:bCs/>
      <w:sz w:val="36"/>
      <w:szCs w:val="32"/>
    </w:rPr>
  </w:style>
  <w:style w:type="paragraph" w:styleId="4">
    <w:name w:val="heading 3"/>
    <w:basedOn w:val="1"/>
    <w:next w:val="1"/>
    <w:link w:val="34"/>
    <w:unhideWhenUsed/>
    <w:qFormat/>
    <w:uiPriority w:val="9"/>
    <w:pPr>
      <w:keepNext/>
      <w:keepLines/>
      <w:spacing w:before="260" w:after="260" w:line="416" w:lineRule="auto"/>
      <w:ind w:firstLine="0" w:firstLineChars="0"/>
      <w:outlineLvl w:val="2"/>
    </w:pPr>
    <w:rPr>
      <w:b/>
      <w:bCs/>
      <w:sz w:val="32"/>
      <w:szCs w:val="32"/>
    </w:rPr>
  </w:style>
  <w:style w:type="paragraph" w:styleId="5">
    <w:name w:val="heading 4"/>
    <w:basedOn w:val="1"/>
    <w:next w:val="1"/>
    <w:link w:val="35"/>
    <w:unhideWhenUsed/>
    <w:qFormat/>
    <w:uiPriority w:val="9"/>
    <w:pPr>
      <w:keepNext/>
      <w:keepLines/>
      <w:spacing w:before="280" w:line="377" w:lineRule="auto"/>
      <w:outlineLvl w:val="3"/>
    </w:pPr>
    <w:rPr>
      <w:rFonts w:asciiTheme="majorHAnsi" w:hAnsiTheme="majorHAnsi" w:eastAsiaTheme="majorEastAsia" w:cstheme="majorBidi"/>
      <w:b/>
      <w:bCs/>
      <w:szCs w:val="28"/>
    </w:rPr>
  </w:style>
  <w:style w:type="paragraph" w:styleId="6">
    <w:name w:val="heading 5"/>
    <w:basedOn w:val="1"/>
    <w:next w:val="1"/>
    <w:link w:val="42"/>
    <w:unhideWhenUsed/>
    <w:qFormat/>
    <w:uiPriority w:val="9"/>
    <w:pPr>
      <w:keepNext/>
      <w:keepLines/>
      <w:spacing w:before="280" w:after="290" w:line="376" w:lineRule="auto"/>
      <w:outlineLvl w:val="4"/>
    </w:pPr>
    <w:rPr>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unhideWhenUsed/>
    <w:qFormat/>
    <w:uiPriority w:val="39"/>
    <w:pPr>
      <w:ind w:left="1680"/>
      <w:jc w:val="left"/>
    </w:pPr>
    <w:rPr>
      <w:rFonts w:asciiTheme="minorHAnsi" w:eastAsiaTheme="minorHAnsi"/>
      <w:sz w:val="20"/>
      <w:szCs w:val="20"/>
    </w:rPr>
  </w:style>
  <w:style w:type="paragraph" w:styleId="8">
    <w:name w:val="table of authorities"/>
    <w:basedOn w:val="1"/>
    <w:next w:val="1"/>
    <w:unhideWhenUsed/>
    <w:qFormat/>
    <w:uiPriority w:val="0"/>
    <w:pPr>
      <w:spacing w:before="100" w:beforeAutospacing="1" w:after="100" w:afterAutospacing="1"/>
      <w:ind w:left="420" w:leftChars="200" w:firstLine="0" w:firstLineChars="0"/>
    </w:pPr>
    <w:rPr>
      <w:rFonts w:eastAsia="仿宋_GB2312" w:cs="Times New Roman"/>
      <w:sz w:val="32"/>
    </w:rPr>
  </w:style>
  <w:style w:type="paragraph" w:styleId="9">
    <w:name w:val="Normal Indent"/>
    <w:basedOn w:val="1"/>
    <w:next w:val="1"/>
    <w:qFormat/>
    <w:uiPriority w:val="0"/>
    <w:pPr>
      <w:adjustRightInd w:val="0"/>
      <w:snapToGrid w:val="0"/>
      <w:spacing w:line="360" w:lineRule="auto"/>
      <w:ind w:firstLine="550" w:firstLineChars="200"/>
    </w:pPr>
    <w:rPr>
      <w:rFonts w:ascii="Times New Roman" w:hAnsi="Times New Roman"/>
      <w:spacing w:val="6"/>
      <w:sz w:val="24"/>
      <w:szCs w:val="20"/>
    </w:rPr>
  </w:style>
  <w:style w:type="paragraph" w:styleId="10">
    <w:name w:val="annotation text"/>
    <w:basedOn w:val="1"/>
    <w:semiHidden/>
    <w:unhideWhenUsed/>
    <w:qFormat/>
    <w:uiPriority w:val="99"/>
    <w:pPr>
      <w:jc w:val="left"/>
    </w:pPr>
  </w:style>
  <w:style w:type="paragraph" w:styleId="11">
    <w:name w:val="Body Text"/>
    <w:basedOn w:val="1"/>
    <w:link w:val="32"/>
    <w:qFormat/>
    <w:uiPriority w:val="0"/>
    <w:pPr>
      <w:spacing w:after="120"/>
      <w:ind w:firstLine="0" w:firstLineChars="0"/>
    </w:pPr>
    <w:rPr>
      <w:rFonts w:ascii="Calibri" w:hAnsi="Calibri" w:eastAsia="仿宋_GB2312" w:cs="Times New Roman"/>
      <w:sz w:val="32"/>
    </w:rPr>
  </w:style>
  <w:style w:type="paragraph" w:styleId="12">
    <w:name w:val="toc 5"/>
    <w:basedOn w:val="1"/>
    <w:next w:val="1"/>
    <w:semiHidden/>
    <w:unhideWhenUsed/>
    <w:qFormat/>
    <w:uiPriority w:val="39"/>
    <w:pPr>
      <w:ind w:left="1120"/>
      <w:jc w:val="left"/>
    </w:pPr>
    <w:rPr>
      <w:rFonts w:asciiTheme="minorHAnsi" w:eastAsiaTheme="minorHAnsi"/>
      <w:sz w:val="20"/>
      <w:szCs w:val="20"/>
    </w:rPr>
  </w:style>
  <w:style w:type="paragraph" w:styleId="13">
    <w:name w:val="toc 3"/>
    <w:basedOn w:val="1"/>
    <w:next w:val="1"/>
    <w:unhideWhenUsed/>
    <w:qFormat/>
    <w:uiPriority w:val="39"/>
    <w:pPr>
      <w:ind w:left="560"/>
      <w:jc w:val="left"/>
    </w:pPr>
    <w:rPr>
      <w:rFonts w:asciiTheme="minorHAnsi" w:eastAsiaTheme="minorHAnsi"/>
      <w:sz w:val="20"/>
      <w:szCs w:val="20"/>
    </w:rPr>
  </w:style>
  <w:style w:type="paragraph" w:styleId="14">
    <w:name w:val="toc 8"/>
    <w:basedOn w:val="1"/>
    <w:next w:val="1"/>
    <w:semiHidden/>
    <w:unhideWhenUsed/>
    <w:qFormat/>
    <w:uiPriority w:val="39"/>
    <w:pPr>
      <w:ind w:left="1960"/>
      <w:jc w:val="left"/>
    </w:pPr>
    <w:rPr>
      <w:rFonts w:asciiTheme="minorHAnsi" w:eastAsiaTheme="minorHAnsi"/>
      <w:sz w:val="20"/>
      <w:szCs w:val="20"/>
    </w:rPr>
  </w:style>
  <w:style w:type="paragraph" w:styleId="15">
    <w:name w:val="Date"/>
    <w:basedOn w:val="1"/>
    <w:next w:val="1"/>
    <w:link w:val="39"/>
    <w:semiHidden/>
    <w:unhideWhenUsed/>
    <w:qFormat/>
    <w:uiPriority w:val="99"/>
    <w:pPr>
      <w:ind w:left="100" w:leftChars="2500"/>
    </w:pPr>
  </w:style>
  <w:style w:type="paragraph" w:styleId="16">
    <w:name w:val="Balloon Text"/>
    <w:basedOn w:val="1"/>
    <w:link w:val="55"/>
    <w:semiHidden/>
    <w:unhideWhenUsed/>
    <w:qFormat/>
    <w:uiPriority w:val="99"/>
    <w:rPr>
      <w:rFonts w:ascii="宋体"/>
      <w:sz w:val="18"/>
      <w:szCs w:val="18"/>
    </w:rPr>
  </w:style>
  <w:style w:type="paragraph" w:styleId="17">
    <w:name w:val="footer"/>
    <w:basedOn w:val="1"/>
    <w:link w:val="49"/>
    <w:unhideWhenUsed/>
    <w:qFormat/>
    <w:uiPriority w:val="99"/>
    <w:pPr>
      <w:tabs>
        <w:tab w:val="center" w:pos="4153"/>
        <w:tab w:val="right" w:pos="8306"/>
      </w:tabs>
      <w:snapToGrid w:val="0"/>
      <w:jc w:val="left"/>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240" w:after="120"/>
      <w:jc w:val="left"/>
    </w:pPr>
    <w:rPr>
      <w:rFonts w:asciiTheme="minorHAnsi" w:eastAsiaTheme="minorHAnsi"/>
      <w:b/>
      <w:bCs/>
      <w:sz w:val="20"/>
      <w:szCs w:val="20"/>
    </w:rPr>
  </w:style>
  <w:style w:type="paragraph" w:styleId="20">
    <w:name w:val="toc 4"/>
    <w:basedOn w:val="1"/>
    <w:next w:val="1"/>
    <w:semiHidden/>
    <w:unhideWhenUsed/>
    <w:qFormat/>
    <w:uiPriority w:val="39"/>
    <w:pPr>
      <w:ind w:left="840"/>
      <w:jc w:val="left"/>
    </w:pPr>
    <w:rPr>
      <w:rFonts w:asciiTheme="minorHAnsi" w:eastAsiaTheme="minorHAnsi"/>
      <w:sz w:val="20"/>
      <w:szCs w:val="20"/>
    </w:rPr>
  </w:style>
  <w:style w:type="paragraph" w:styleId="21">
    <w:name w:val="List"/>
    <w:basedOn w:val="1"/>
    <w:qFormat/>
    <w:uiPriority w:val="0"/>
    <w:pPr>
      <w:adjustRightInd w:val="0"/>
      <w:spacing w:line="360" w:lineRule="atLeast"/>
      <w:ind w:left="420" w:hanging="420" w:firstLineChars="0"/>
      <w:jc w:val="left"/>
    </w:pPr>
    <w:rPr>
      <w:rFonts w:hint="eastAsia" w:ascii="宋体" w:hAnsi="Calibri" w:cs="Times New Roman"/>
      <w:kern w:val="0"/>
      <w:szCs w:val="20"/>
    </w:rPr>
  </w:style>
  <w:style w:type="paragraph" w:styleId="22">
    <w:name w:val="toc 6"/>
    <w:basedOn w:val="1"/>
    <w:next w:val="1"/>
    <w:semiHidden/>
    <w:unhideWhenUsed/>
    <w:qFormat/>
    <w:uiPriority w:val="39"/>
    <w:pPr>
      <w:ind w:left="1400"/>
      <w:jc w:val="left"/>
    </w:pPr>
    <w:rPr>
      <w:rFonts w:asciiTheme="minorHAnsi" w:eastAsiaTheme="minorHAnsi"/>
      <w:sz w:val="20"/>
      <w:szCs w:val="20"/>
    </w:rPr>
  </w:style>
  <w:style w:type="paragraph" w:styleId="23">
    <w:name w:val="toc 2"/>
    <w:basedOn w:val="1"/>
    <w:next w:val="1"/>
    <w:unhideWhenUsed/>
    <w:qFormat/>
    <w:uiPriority w:val="39"/>
    <w:pPr>
      <w:spacing w:before="120"/>
      <w:ind w:left="280"/>
      <w:jc w:val="left"/>
    </w:pPr>
    <w:rPr>
      <w:rFonts w:asciiTheme="minorHAnsi" w:eastAsiaTheme="minorHAnsi"/>
      <w:i/>
      <w:iCs/>
      <w:sz w:val="20"/>
      <w:szCs w:val="20"/>
    </w:rPr>
  </w:style>
  <w:style w:type="paragraph" w:styleId="24">
    <w:name w:val="toc 9"/>
    <w:basedOn w:val="1"/>
    <w:next w:val="1"/>
    <w:semiHidden/>
    <w:unhideWhenUsed/>
    <w:qFormat/>
    <w:uiPriority w:val="39"/>
    <w:pPr>
      <w:ind w:left="2240"/>
      <w:jc w:val="left"/>
    </w:pPr>
    <w:rPr>
      <w:rFonts w:asciiTheme="minorHAnsi" w:eastAsiaTheme="minorHAnsi"/>
      <w:sz w:val="20"/>
      <w:szCs w:val="20"/>
    </w:rPr>
  </w:style>
  <w:style w:type="paragraph" w:styleId="25">
    <w:name w:val="Normal (Web)"/>
    <w:basedOn w:val="1"/>
    <w:semiHidden/>
    <w:unhideWhenUsed/>
    <w:qFormat/>
    <w:uiPriority w:val="99"/>
    <w:pPr>
      <w:widowControl/>
      <w:spacing w:before="100" w:beforeAutospacing="1" w:after="100" w:afterAutospacing="1"/>
      <w:ind w:firstLine="0" w:firstLineChars="0"/>
      <w:jc w:val="left"/>
    </w:pPr>
    <w:rPr>
      <w:rFonts w:ascii="宋体" w:hAnsi="宋体" w:cs="宋体"/>
      <w:kern w:val="0"/>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semiHidden/>
    <w:unhideWhenUsed/>
    <w:qFormat/>
    <w:uiPriority w:val="99"/>
  </w:style>
  <w:style w:type="character" w:styleId="31">
    <w:name w:val="Hyperlink"/>
    <w:basedOn w:val="28"/>
    <w:unhideWhenUsed/>
    <w:qFormat/>
    <w:uiPriority w:val="99"/>
    <w:rPr>
      <w:color w:val="0563C1" w:themeColor="hyperlink"/>
      <w:u w:val="single"/>
      <w14:textFill>
        <w14:solidFill>
          <w14:schemeClr w14:val="hlink"/>
        </w14:solidFill>
      </w14:textFill>
    </w:rPr>
  </w:style>
  <w:style w:type="character" w:customStyle="1" w:styleId="32">
    <w:name w:val="正文文本 字符"/>
    <w:basedOn w:val="28"/>
    <w:link w:val="11"/>
    <w:qFormat/>
    <w:uiPriority w:val="0"/>
    <w:rPr>
      <w:rFonts w:ascii="Calibri" w:hAnsi="Calibri" w:eastAsia="仿宋_GB2312" w:cs="Times New Roman"/>
      <w:sz w:val="32"/>
    </w:rPr>
  </w:style>
  <w:style w:type="character" w:customStyle="1" w:styleId="33">
    <w:name w:val="标题 2 字符"/>
    <w:basedOn w:val="28"/>
    <w:link w:val="3"/>
    <w:qFormat/>
    <w:uiPriority w:val="9"/>
    <w:rPr>
      <w:rFonts w:ascii="Times New Roman" w:hAnsi="Times New Roman" w:eastAsia="方正小标宋简体" w:cs="Times New Roman (标题 CS)"/>
      <w:bCs/>
      <w:sz w:val="36"/>
      <w:szCs w:val="32"/>
    </w:rPr>
  </w:style>
  <w:style w:type="character" w:customStyle="1" w:styleId="34">
    <w:name w:val="标题 3 字符"/>
    <w:basedOn w:val="28"/>
    <w:link w:val="4"/>
    <w:qFormat/>
    <w:uiPriority w:val="9"/>
    <w:rPr>
      <w:rFonts w:ascii="Times New Roman" w:hAnsi="Times New Roman" w:eastAsia="宋体" w:cs="Times New Roman (正文 CS 字体)"/>
      <w:b/>
      <w:bCs/>
      <w:sz w:val="32"/>
      <w:szCs w:val="32"/>
    </w:rPr>
  </w:style>
  <w:style w:type="character" w:customStyle="1" w:styleId="35">
    <w:name w:val="标题 4 字符"/>
    <w:basedOn w:val="28"/>
    <w:link w:val="5"/>
    <w:qFormat/>
    <w:uiPriority w:val="9"/>
    <w:rPr>
      <w:rFonts w:asciiTheme="majorHAnsi" w:hAnsiTheme="majorHAnsi" w:eastAsiaTheme="majorEastAsia" w:cstheme="majorBidi"/>
      <w:b/>
      <w:bCs/>
      <w:sz w:val="28"/>
      <w:szCs w:val="28"/>
    </w:rPr>
  </w:style>
  <w:style w:type="paragraph" w:customStyle="1" w:styleId="36">
    <w:name w:val="顶格"/>
    <w:basedOn w:val="1"/>
    <w:qFormat/>
    <w:uiPriority w:val="0"/>
    <w:pPr>
      <w:ind w:firstLine="0" w:firstLineChars="0"/>
    </w:pPr>
  </w:style>
  <w:style w:type="paragraph" w:customStyle="1" w:styleId="37">
    <w:name w:val="图片及说明"/>
    <w:basedOn w:val="1"/>
    <w:qFormat/>
    <w:uiPriority w:val="0"/>
    <w:pPr>
      <w:ind w:firstLine="0" w:firstLineChars="0"/>
      <w:jc w:val="center"/>
    </w:pPr>
    <w:rPr>
      <w:b/>
    </w:rPr>
  </w:style>
  <w:style w:type="character" w:customStyle="1" w:styleId="38">
    <w:name w:val="标题 1 字符"/>
    <w:basedOn w:val="28"/>
    <w:link w:val="2"/>
    <w:qFormat/>
    <w:uiPriority w:val="9"/>
    <w:rPr>
      <w:rFonts w:ascii="Times New Roman" w:hAnsi="Times New Roman" w:eastAsia="宋体" w:cs="Times New Roman (正文 CS 字体)"/>
      <w:b/>
      <w:bCs/>
      <w:kern w:val="44"/>
      <w:sz w:val="44"/>
      <w:szCs w:val="44"/>
    </w:rPr>
  </w:style>
  <w:style w:type="character" w:customStyle="1" w:styleId="39">
    <w:name w:val="日期 字符"/>
    <w:basedOn w:val="28"/>
    <w:link w:val="15"/>
    <w:semiHidden/>
    <w:qFormat/>
    <w:uiPriority w:val="99"/>
    <w:rPr>
      <w:rFonts w:ascii="Times New Roman" w:hAnsi="Times New Roman" w:eastAsia="宋体" w:cs="Times New Roman (正文 CS 字体)"/>
      <w:sz w:val="28"/>
    </w:rPr>
  </w:style>
  <w:style w:type="paragraph" w:customStyle="1" w:styleId="40">
    <w:name w:val="x"/>
    <w:qFormat/>
    <w:uiPriority w:val="0"/>
    <w:pPr>
      <w:numPr>
        <w:ilvl w:val="0"/>
        <w:numId w:val="1"/>
      </w:numPr>
      <w:spacing w:before="50" w:beforeLines="50" w:after="50" w:afterLines="50"/>
      <w:ind w:left="0" w:firstLine="0"/>
      <w:outlineLvl w:val="0"/>
    </w:pPr>
    <w:rPr>
      <w:rFonts w:ascii="Times New Roman" w:hAnsi="Times New Roman" w:eastAsia="黑体" w:cs="Times New Roman (正文 CS 字体)"/>
      <w:kern w:val="2"/>
      <w:sz w:val="32"/>
      <w:szCs w:val="24"/>
      <w:lang w:val="en-US" w:eastAsia="zh-CN" w:bidi="ar-SA"/>
    </w:rPr>
  </w:style>
  <w:style w:type="paragraph" w:customStyle="1" w:styleId="41">
    <w:name w:val="x.x"/>
    <w:qFormat/>
    <w:uiPriority w:val="0"/>
    <w:pPr>
      <w:numPr>
        <w:ilvl w:val="1"/>
        <w:numId w:val="1"/>
      </w:numPr>
      <w:spacing w:before="50" w:beforeLines="50" w:after="50" w:afterLines="50"/>
      <w:outlineLvl w:val="1"/>
    </w:pPr>
    <w:rPr>
      <w:rFonts w:ascii="Times New Roman" w:hAnsi="Times New Roman" w:eastAsia="黑体" w:cs="Times New Roman (正文 CS 字体)"/>
      <w:kern w:val="2"/>
      <w:sz w:val="28"/>
      <w:szCs w:val="24"/>
      <w:lang w:val="en-US" w:eastAsia="zh-CN" w:bidi="ar-SA"/>
    </w:rPr>
  </w:style>
  <w:style w:type="character" w:customStyle="1" w:styleId="42">
    <w:name w:val="标题 5 字符"/>
    <w:basedOn w:val="28"/>
    <w:link w:val="6"/>
    <w:qFormat/>
    <w:uiPriority w:val="9"/>
    <w:rPr>
      <w:rFonts w:ascii="Times New Roman" w:hAnsi="Times New Roman" w:eastAsia="宋体" w:cs="Times New Roman (正文 CS 字体)"/>
      <w:b/>
      <w:bCs/>
      <w:sz w:val="28"/>
      <w:szCs w:val="28"/>
    </w:rPr>
  </w:style>
  <w:style w:type="paragraph" w:styleId="43">
    <w:name w:val="List Paragraph"/>
    <w:basedOn w:val="1"/>
    <w:qFormat/>
    <w:uiPriority w:val="34"/>
    <w:pPr>
      <w:ind w:firstLine="420"/>
    </w:pPr>
  </w:style>
  <w:style w:type="paragraph" w:customStyle="1" w:styleId="44">
    <w:name w:val="x.x.x"/>
    <w:qFormat/>
    <w:uiPriority w:val="0"/>
    <w:pPr>
      <w:numPr>
        <w:ilvl w:val="2"/>
        <w:numId w:val="1"/>
      </w:numPr>
      <w:spacing w:before="50" w:beforeLines="50" w:after="50" w:afterLines="50"/>
      <w:outlineLvl w:val="2"/>
    </w:pPr>
    <w:rPr>
      <w:rFonts w:ascii="Times New Roman" w:hAnsi="Times New Roman" w:eastAsia="黑体" w:cs="Times New Roman (正文 CS 字体)"/>
      <w:kern w:val="2"/>
      <w:sz w:val="24"/>
      <w:szCs w:val="24"/>
      <w:lang w:val="en-US" w:eastAsia="zh-CN" w:bidi="ar-SA"/>
    </w:rPr>
  </w:style>
  <w:style w:type="paragraph" w:customStyle="1" w:styleId="45">
    <w:name w:val="x.x.x.x"/>
    <w:qFormat/>
    <w:uiPriority w:val="0"/>
    <w:pPr>
      <w:numPr>
        <w:ilvl w:val="3"/>
        <w:numId w:val="1"/>
      </w:numPr>
      <w:ind w:left="0" w:firstLine="0"/>
      <w:outlineLvl w:val="3"/>
    </w:pPr>
    <w:rPr>
      <w:rFonts w:ascii="Times New Roman" w:hAnsi="Times New Roman" w:eastAsia="楷体" w:cs="Times New Roman (正文 CS 字体)"/>
      <w:kern w:val="2"/>
      <w:sz w:val="24"/>
      <w:szCs w:val="24"/>
      <w:lang w:val="en-US" w:eastAsia="zh-CN" w:bidi="ar-SA"/>
    </w:rPr>
  </w:style>
  <w:style w:type="paragraph" w:customStyle="1" w:styleId="46">
    <w:name w:val="TOC 标题1"/>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2F5597" w:themeColor="accent1" w:themeShade="BF"/>
      <w:kern w:val="0"/>
      <w:sz w:val="28"/>
      <w:szCs w:val="28"/>
    </w:rPr>
  </w:style>
  <w:style w:type="paragraph" w:styleId="47">
    <w:name w:val="No Spacing"/>
    <w:qFormat/>
    <w:uiPriority w:val="1"/>
    <w:pPr>
      <w:widowControl w:val="0"/>
      <w:ind w:firstLine="200" w:firstLineChars="200"/>
      <w:jc w:val="both"/>
    </w:pPr>
    <w:rPr>
      <w:rFonts w:ascii="Times New Roman" w:hAnsi="Times New Roman" w:eastAsia="宋体" w:cs="Times New Roman (正文 CS 字体)"/>
      <w:kern w:val="2"/>
      <w:sz w:val="28"/>
      <w:szCs w:val="24"/>
      <w:lang w:val="en-US" w:eastAsia="zh-CN" w:bidi="ar-SA"/>
    </w:rPr>
  </w:style>
  <w:style w:type="character" w:customStyle="1" w:styleId="48">
    <w:name w:val="页眉 字符"/>
    <w:basedOn w:val="28"/>
    <w:link w:val="18"/>
    <w:qFormat/>
    <w:uiPriority w:val="99"/>
    <w:rPr>
      <w:rFonts w:ascii="Times New Roman" w:hAnsi="Times New Roman" w:eastAsia="宋体" w:cs="Times New Roman (正文 CS 字体)"/>
      <w:sz w:val="18"/>
      <w:szCs w:val="18"/>
    </w:rPr>
  </w:style>
  <w:style w:type="character" w:customStyle="1" w:styleId="49">
    <w:name w:val="页脚 字符"/>
    <w:basedOn w:val="28"/>
    <w:link w:val="17"/>
    <w:qFormat/>
    <w:uiPriority w:val="99"/>
    <w:rPr>
      <w:rFonts w:ascii="Times New Roman" w:hAnsi="Times New Roman" w:eastAsia="宋体" w:cs="Times New Roman (正文 CS 字体)"/>
      <w:sz w:val="18"/>
      <w:szCs w:val="18"/>
    </w:rPr>
  </w:style>
  <w:style w:type="paragraph" w:customStyle="1" w:styleId="50">
    <w:name w:val="G 正文"/>
    <w:qFormat/>
    <w:uiPriority w:val="0"/>
    <w:pPr>
      <w:widowControl w:val="0"/>
      <w:spacing w:line="570" w:lineRule="exact"/>
      <w:ind w:firstLine="200" w:firstLineChars="200"/>
      <w:jc w:val="both"/>
    </w:pPr>
    <w:rPr>
      <w:rFonts w:ascii="Times New Roman" w:hAnsi="Times New Roman" w:eastAsia="仿宋_GB2312" w:cs="仿宋_GB2312"/>
      <w:kern w:val="2"/>
      <w:sz w:val="32"/>
      <w:szCs w:val="32"/>
      <w:lang w:val="en-US" w:eastAsia="zh-CN" w:bidi="ar-SA"/>
    </w:rPr>
  </w:style>
  <w:style w:type="paragraph" w:customStyle="1" w:styleId="51">
    <w:name w:val="G 标题"/>
    <w:qFormat/>
    <w:uiPriority w:val="0"/>
    <w:pPr>
      <w:spacing w:after="50" w:afterLines="50" w:line="600" w:lineRule="exact"/>
      <w:jc w:val="center"/>
    </w:pPr>
    <w:rPr>
      <w:rFonts w:ascii="Times New Roman" w:hAnsi="Times New Roman" w:eastAsia="方正小标宋简体" w:cs="仿宋_GB2312"/>
      <w:kern w:val="2"/>
      <w:sz w:val="44"/>
      <w:szCs w:val="32"/>
      <w:lang w:val="en-US" w:eastAsia="zh-CN" w:bidi="ar-SA"/>
    </w:rPr>
  </w:style>
  <w:style w:type="paragraph" w:customStyle="1" w:styleId="52">
    <w:name w:val="G 顶格"/>
    <w:basedOn w:val="50"/>
    <w:qFormat/>
    <w:uiPriority w:val="0"/>
    <w:pPr>
      <w:ind w:firstLine="0" w:firstLineChars="0"/>
    </w:pPr>
  </w:style>
  <w:style w:type="paragraph" w:customStyle="1" w:styleId="53">
    <w:name w:val="G x、"/>
    <w:basedOn w:val="50"/>
    <w:qFormat/>
    <w:uiPriority w:val="0"/>
    <w:pPr>
      <w:outlineLvl w:val="1"/>
    </w:pPr>
    <w:rPr>
      <w:rFonts w:eastAsia="黑体"/>
    </w:rPr>
  </w:style>
  <w:style w:type="paragraph" w:customStyle="1" w:styleId="54">
    <w:name w:val="G (x)"/>
    <w:basedOn w:val="50"/>
    <w:qFormat/>
    <w:uiPriority w:val="0"/>
    <w:pPr>
      <w:outlineLvl w:val="1"/>
    </w:pPr>
    <w:rPr>
      <w:rFonts w:eastAsia="楷体_GB2312"/>
    </w:rPr>
  </w:style>
  <w:style w:type="character" w:customStyle="1" w:styleId="55">
    <w:name w:val="批注框文本 字符"/>
    <w:basedOn w:val="28"/>
    <w:link w:val="16"/>
    <w:semiHidden/>
    <w:qFormat/>
    <w:uiPriority w:val="99"/>
    <w:rPr>
      <w:rFonts w:ascii="宋体" w:hAnsi="Times New Roman" w:eastAsia="宋体" w:cs="Times New Roman (正文 CS 字体)"/>
      <w:sz w:val="18"/>
      <w:szCs w:val="18"/>
    </w:rPr>
  </w:style>
  <w:style w:type="paragraph" w:customStyle="1" w:styleId="56">
    <w:name w:val="样式1"/>
    <w:basedOn w:val="1"/>
    <w:next w:val="1"/>
    <w:qFormat/>
    <w:uiPriority w:val="0"/>
    <w:pPr>
      <w:ind w:firstLine="0" w:firstLineChars="0"/>
      <w:jc w:val="left"/>
    </w:pPr>
    <w:rPr>
      <w:rFonts w:ascii="Calibri" w:hAnsi="Calibri" w:eastAsia="仿宋_GB2312" w:cs="Times New Roman"/>
      <w:sz w:val="32"/>
      <w:szCs w:val="22"/>
    </w:rPr>
  </w:style>
  <w:style w:type="character" w:customStyle="1" w:styleId="57">
    <w:name w:val="NormalCharacter"/>
    <w:semiHidden/>
    <w:qFormat/>
    <w:uiPriority w:val="0"/>
    <w:rPr>
      <w:rFonts w:ascii="Calibri" w:hAnsi="Calibri" w:eastAsia="宋体"/>
      <w:kern w:val="2"/>
      <w:sz w:val="21"/>
      <w:szCs w:val="22"/>
      <w:lang w:val="en-US" w:eastAsia="zh-CN" w:bidi="ar-SA"/>
    </w:rPr>
  </w:style>
  <w:style w:type="character" w:customStyle="1" w:styleId="58">
    <w:name w:val="未处理的提及1"/>
    <w:basedOn w:val="28"/>
    <w:semiHidden/>
    <w:unhideWhenUsed/>
    <w:qFormat/>
    <w:uiPriority w:val="99"/>
    <w:rPr>
      <w:color w:val="605E5C"/>
      <w:shd w:val="clear" w:color="auto" w:fill="E1DFDD"/>
    </w:rPr>
  </w:style>
  <w:style w:type="paragraph" w:customStyle="1" w:styleId="59">
    <w:name w:val="样式2"/>
    <w:basedOn w:val="1"/>
    <w:qFormat/>
    <w:uiPriority w:val="0"/>
    <w:rPr>
      <w:rFonts w:eastAsia="仿宋_GB2312" w:asciiTheme="minorHAnsi" w:hAnsiTheme="minorHAnsi" w:cstheme="minorBidi"/>
      <w:sz w:val="32"/>
    </w:rPr>
  </w:style>
  <w:style w:type="paragraph" w:customStyle="1" w:styleId="60">
    <w:name w:val="无间隔1"/>
    <w:qFormat/>
    <w:uiPriority w:val="1"/>
    <w:pPr>
      <w:widowControl w:val="0"/>
      <w:ind w:firstLine="200" w:firstLineChars="200"/>
      <w:jc w:val="both"/>
    </w:pPr>
    <w:rPr>
      <w:rFonts w:ascii="Times New Roman" w:hAnsi="Times New Roman" w:eastAsia="宋体" w:cs="Times New Roman (正文 CS 字体)"/>
      <w:kern w:val="2"/>
      <w:sz w:val="28"/>
      <w:szCs w:val="24"/>
      <w:lang w:val="en-US" w:eastAsia="zh-CN" w:bidi="ar-SA"/>
    </w:rPr>
  </w:style>
  <w:style w:type="paragraph" w:customStyle="1" w:styleId="61">
    <w:name w:val="TOC 标题11"/>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62">
    <w:name w:val="正文文本缩进 21"/>
    <w:basedOn w:val="1"/>
    <w:qFormat/>
    <w:uiPriority w:val="0"/>
    <w:pPr>
      <w:spacing w:after="120" w:line="480" w:lineRule="auto"/>
      <w:ind w:left="420" w:leftChars="200" w:firstLine="0" w:firstLineChars="0"/>
    </w:pPr>
    <w:rPr>
      <w:rFonts w:eastAsia="仿宋_GB2312" w:cs="Times New Roman"/>
      <w:sz w:val="21"/>
      <w:szCs w:val="21"/>
    </w:rPr>
  </w:style>
  <w:style w:type="character" w:customStyle="1" w:styleId="63">
    <w:name w:val="15"/>
    <w:basedOn w:val="28"/>
    <w:qFormat/>
    <w:uiPriority w:val="0"/>
    <w:rPr>
      <w:rFonts w:hint="default" w:ascii="Times New Roman" w:hAnsi="Times New Roman" w:cs="Times New Roman"/>
    </w:rPr>
  </w:style>
  <w:style w:type="character" w:customStyle="1" w:styleId="64">
    <w:name w:val="10"/>
    <w:basedOn w:val="2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Organization</Company>
  <Pages>19</Pages>
  <Words>9369</Words>
  <Characters>10049</Characters>
  <Lines>1</Lines>
  <Paragraphs>1</Paragraphs>
  <TotalTime>12</TotalTime>
  <ScaleCrop>false</ScaleCrop>
  <LinksUpToDate>false</LinksUpToDate>
  <CharactersWithSpaces>10050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2023-03-30T19:01:00Z</dcterms:created>
  <dc:creator>j sb</dc:creator>
  <cp:lastModifiedBy>slt</cp:lastModifiedBy>
  <cp:lastPrinted>2025-09-28T20:38:00Z</cp:lastPrinted>
  <dcterms:modified xsi:type="dcterms:W3CDTF">2025-09-30T04:14:38Z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4B458B884CC2387296E7CC68FAAD3730</vt:lpwstr>
  </property>
  <property fmtid="{D5CDD505-2E9C-101B-9397-08002B2CF9AE}" pid="4" name="KSOTemplateDocerSaveRecord">
    <vt:lpwstr>eyJoZGlkIjoiYzhlYmQxNGJhNjk4ZjRhNTY4ZGVkOWUxNmM3YjdmNjIifQ==</vt:lpwstr>
  </property>
</Properties>
</file>