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18"/>
          <w:szCs w:val="18"/>
        </w:rPr>
      </w:pPr>
      <w:r>
        <w:rPr>
          <w:rFonts w:ascii="仿宋_GB2312" w:hAnsi="宋体" w:eastAsia="仿宋_GB2312" w:cs="仿宋_GB2312"/>
          <w:i w:val="0"/>
          <w:iCs w:val="0"/>
          <w:caps w:val="0"/>
          <w:color w:val="000000"/>
          <w:spacing w:val="0"/>
          <w:kern w:val="0"/>
          <w:sz w:val="32"/>
          <w:szCs w:val="32"/>
          <w:bdr w:val="none" w:color="auto" w:sz="0" w:space="0"/>
          <w:lang w:val="en-US" w:eastAsia="zh-CN" w:bidi="ar"/>
        </w:rPr>
        <w:t>新水规〔</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2023</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6</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18"/>
          <w:szCs w:val="18"/>
        </w:rPr>
      </w:pPr>
      <w:bookmarkStart w:id="0" w:name="_GoBack"/>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关于印发《自治区</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级水利风景区申报及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评审办法》的通知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各地、州、市水利（务）局，塔里木河流域管理局，自治区水文局，厅直属有关单位、机关有关处室：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《自治区级水利风景区申报及评审办法》已经自治区水利厅党组会议审议通过，现印发你们，请认真贯彻落实。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 自治区水利厅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2023</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年</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8</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18</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自治区级水利风景区申报及评审办法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为促进全区水利风景区高质量发展，发挥水利风景资源的社会经济价值，科学保护和综合利用水利风景资源，规范自治区级水利风景区申报和评审工作，促进生态文明建设和美丽新疆建设，根据水利部《水利风景区管理办法》（</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水综合</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2022</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138</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号）等文件精神，结合自治区水利风景区工作实际，制定本办法。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32"/>
          <w:szCs w:val="32"/>
          <w:bdr w:val="none" w:color="auto" w:sz="0" w:space="0"/>
          <w:lang w:val="en-US" w:eastAsia="zh-CN" w:bidi="ar"/>
        </w:rPr>
        <w:t>一、</w:t>
      </w:r>
      <w:r>
        <w:rPr>
          <w:rFonts w:hint="eastAsia" w:ascii="黑体" w:hAnsi="宋体" w:eastAsia="黑体" w:cs="黑体"/>
          <w:i w:val="0"/>
          <w:iCs w:val="0"/>
          <w:caps w:val="0"/>
          <w:color w:val="000000"/>
          <w:spacing w:val="0"/>
          <w:kern w:val="0"/>
          <w:sz w:val="32"/>
          <w:szCs w:val="32"/>
          <w:bdr w:val="none" w:color="auto" w:sz="0" w:space="0"/>
          <w:lang w:val="en-US" w:eastAsia="zh-CN" w:bidi="ar"/>
        </w:rPr>
        <w:t>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水利风景区是指以水利设施、水域及其岸线为依托，具有一定规模和质量的风景资源与环境条件，通过生态、文化、服务和安全设施建设，开展科普、文化、教育等活动或者供人们休闲游憩的区域。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自治区级水利风景区分为：水库型、湿地型、自然河湖型、城市河湖型、灌区型和水土保持型六类。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ascii="楷体" w:hAnsi="楷体" w:eastAsia="楷体" w:cs="楷体"/>
          <w:i w:val="0"/>
          <w:iCs w:val="0"/>
          <w:caps w:val="0"/>
          <w:color w:val="000000"/>
          <w:spacing w:val="0"/>
          <w:kern w:val="0"/>
          <w:sz w:val="32"/>
          <w:szCs w:val="32"/>
          <w:bdr w:val="none" w:color="auto" w:sz="0" w:space="0"/>
          <w:lang w:val="en-US" w:eastAsia="zh-CN" w:bidi="ar"/>
        </w:rPr>
        <w:t>（一）申报单位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利风景区应该有明确的管理机构，管理机构可以是政府批准成立的专门负责景区管理的单位，也可以是经政府明确具体负责景区管理的有关水行政主管部门、流域管理单位、水利工程管理单位或者相关城市管理单位。县域内的水利风景区管理机构由县级人民政府明确，跨县级以上行政区域的水利风景区管理机构由所跨行政区共同的上一级人民政府（行政公署）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水利风景区由其管理机构作为申报单位。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申报单位按照水利部《水利风景区评价标准（</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SL300</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对水利风景区进行自评，形成自评估报告，自评分达到</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120</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分以上，并符合以下条件的，可申报自治区级水利风景区。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具有可依托的水域（水体）、水利工程或</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灌区</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具有水利设施、河湖水域、岸线以及相关联的滩涂、生物、建筑、遗存等形成的自然和人文景观资源。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具备开展科普、文化、教育等活动和供人们休闲游憩的环境条件。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4</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范围明确，并获得景区所在地县级及以上人民政府批准。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水利风景区范围的确定应依据以下原则：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水利风景资源的连续性及生态环境的完整性；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历史文化与社会的整体性；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地域单元的相对独立性（地形、行政区划等）；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保护、开发、管理的可行性；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与自然保护地不存在交叉或者重叠。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5</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管理机构职责清晰，并配备一定数量的管理人员。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6</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涉及的河湖和水利工程管理范围已划定并公告，划界成果依法合规。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7</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编制完成的水利风景区规划符合《水利风景区规划编制导则》（</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SL471-2010</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）要求，并获得水利风景区所在地县级及以上人民政府批准，跨行政区的水利风景区规划由共同的上一级人民政府批准。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8</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水域水质符合水功能区水质标准，且不低于</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Ⅳ</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类</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无河湖</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四乱</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等突出问题。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9.</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水利工程设施及游憩设施无重大安全隐患。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10</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具有必需的安全管理</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、卫生管理等服务。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（三）申报程序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县域内水利风景区的申报，由申报单位向县级水行政主管部门提出申请，县级水行政主管部门进行初审，并经所在地县级人民政府同意后，报地级水行政主管部门审核，同意后，由地级水行政主管部门上报自治区水利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跨县级行政区水利风景区的申报，由申报单位向所跨行政区共同的地级水行政主管部门提出申请，经地级水行政主管部门初审，并报地级人民政府同意后，由地级水行政主管部门上报自治区水利厅。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自治区水利厅直属流域（水库）管理单位依托所管理的河湖、水库、水闸等建设的水利风景区，由流域（水库）管理单位向水利厅申报。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《自治区级水利风景区申报表》（见附件</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水利风景区所在地地</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州、市</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水利（务）局推荐文件。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文件内容应</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包括：景区基本情况、</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基本条件审查情况、</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申报材料</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审查</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情况，景区现场审核情况，</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审查</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意见，评价赋分情况及推荐意见。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水利风景区所在地县级及以上人民政府出具的水利风景区范围批复文件。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水利风景区规划报告及景区所在地县级及以上人民政府出具的批准文件。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5</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水利风景区涉及的河湖</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和</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水利工程管理范围划定</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相关文件</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6</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水利风景区管理</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主体基本信息及机构职责批准文件</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7</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水利风景区水域水质监测报告（当年</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日以后）及采样点位置图。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8</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依托</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工程的水利风景区提供水利工程管理单位的上级主管部门出具的水工程安全运行证明。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9</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水利风景区自评估报告和介绍材料（见附件</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（五）申报时间</w:t>
      </w:r>
    </w:p>
    <w:p>
      <w:pPr>
        <w:pStyle w:val="2"/>
        <w:keepNext w:val="0"/>
        <w:keepLines w:val="0"/>
        <w:widowControl/>
        <w:suppressLineNumbers w:val="0"/>
        <w:ind w:left="0" w:firstLine="640"/>
        <w:jc w:val="both"/>
        <w:rPr>
          <w:rFonts w:hint="eastAsia" w:ascii="宋体" w:hAnsi="宋体" w:eastAsia="宋体" w:cs="宋体"/>
          <w:i w:val="0"/>
          <w:iCs w:val="0"/>
          <w:caps w:val="0"/>
          <w:color w:val="000000"/>
          <w:spacing w:val="0"/>
        </w:rPr>
      </w:pPr>
      <w:r>
        <w:rPr>
          <w:rFonts w:hint="eastAsia" w:ascii="仿宋_GB2312" w:hAnsi="宋体" w:eastAsia="仿宋_GB2312" w:cs="仿宋_GB2312"/>
          <w:i w:val="0"/>
          <w:iCs w:val="0"/>
          <w:caps w:val="0"/>
          <w:color w:val="000000"/>
          <w:spacing w:val="0"/>
          <w:sz w:val="32"/>
          <w:szCs w:val="32"/>
        </w:rPr>
        <w:t>每年</w:t>
      </w:r>
      <w:r>
        <w:rPr>
          <w:rFonts w:hint="default" w:ascii="Times New Roman" w:hAnsi="Times New Roman" w:eastAsia="仿宋_GB2312" w:cs="Times New Roman"/>
          <w:i w:val="0"/>
          <w:iCs w:val="0"/>
          <w:caps w:val="0"/>
          <w:color w:val="000000"/>
          <w:spacing w:val="0"/>
          <w:sz w:val="32"/>
          <w:szCs w:val="32"/>
        </w:rPr>
        <w:t>10</w:t>
      </w:r>
      <w:r>
        <w:rPr>
          <w:rFonts w:hint="eastAsia" w:ascii="仿宋_GB2312" w:hAnsi="宋体" w:eastAsia="仿宋_GB2312" w:cs="仿宋_GB2312"/>
          <w:i w:val="0"/>
          <w:iCs w:val="0"/>
          <w:caps w:val="0"/>
          <w:color w:val="000000"/>
          <w:spacing w:val="0"/>
          <w:sz w:val="32"/>
          <w:szCs w:val="32"/>
        </w:rPr>
        <w:t>月底为当年申报截止时间。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二、评审程序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自治区级水利风景区由自治区水利厅负责评定工作。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（一）对申报材料的完整性进行审核，对符合申报条件的景区，</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组织</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水利、生态、旅游等相关</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领域</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名专家组成专家组，对申报的水利风景区进行实地考察复核，各专家对景区自评得分进行复核、赋分，提出评价意见，综合形成专家组评价意见。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（二）根据专家组评价意见，</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组织相关单位（部门）</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研究确定自治区级水利风景区建议名单</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报</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水利厅党组会议</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（三）经</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水利厅党组会议</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审议通过的</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，拟定</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为自治区级水利风景区</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在水利厅</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门户</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网站进行公示（公示期为</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7</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（四）经公示无异议后，由自治区水利厅印发批准命名文件</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并授牌。</w:t>
      </w:r>
    </w:p>
    <w:p>
      <w:pPr>
        <w:pStyle w:val="2"/>
        <w:keepNext w:val="0"/>
        <w:keepLines w:val="0"/>
        <w:widowControl/>
        <w:suppressLineNumbers w:val="0"/>
        <w:ind w:left="0" w:firstLine="640"/>
        <w:jc w:val="both"/>
        <w:rPr>
          <w:rFonts w:hint="eastAsia" w:ascii="宋体" w:hAnsi="宋体" w:eastAsia="宋体" w:cs="宋体"/>
          <w:i w:val="0"/>
          <w:iCs w:val="0"/>
          <w:caps w:val="0"/>
          <w:color w:val="000000"/>
          <w:spacing w:val="0"/>
        </w:rPr>
      </w:pPr>
      <w:r>
        <w:rPr>
          <w:rFonts w:hint="eastAsia" w:ascii="仿宋_GB2312" w:hAnsi="宋体" w:eastAsia="仿宋_GB2312" w:cs="仿宋_GB2312"/>
          <w:i w:val="0"/>
          <w:iCs w:val="0"/>
          <w:caps w:val="0"/>
          <w:color w:val="000000"/>
          <w:spacing w:val="0"/>
          <w:sz w:val="32"/>
          <w:szCs w:val="32"/>
        </w:rPr>
        <w:t>（五）自治区水利厅将参照水利部《国家水利风景区复核工作方案》（办综合〔</w:t>
      </w:r>
      <w:r>
        <w:rPr>
          <w:rFonts w:hint="default" w:ascii="Times New Roman" w:hAnsi="Times New Roman" w:eastAsia="宋体" w:cs="Times New Roman"/>
          <w:i w:val="0"/>
          <w:iCs w:val="0"/>
          <w:caps w:val="0"/>
          <w:color w:val="000000"/>
          <w:spacing w:val="0"/>
          <w:sz w:val="32"/>
          <w:szCs w:val="32"/>
        </w:rPr>
        <w:t>2022</w:t>
      </w:r>
      <w:r>
        <w:rPr>
          <w:rFonts w:hint="eastAsia" w:ascii="仿宋_GB2312" w:hAnsi="宋体"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262</w:t>
      </w:r>
      <w:r>
        <w:rPr>
          <w:rFonts w:hint="eastAsia" w:ascii="仿宋_GB2312" w:hAnsi="宋体" w:eastAsia="仿宋_GB2312" w:cs="仿宋_GB2312"/>
          <w:i w:val="0"/>
          <w:iCs w:val="0"/>
          <w:caps w:val="0"/>
          <w:color w:val="000000"/>
          <w:spacing w:val="0"/>
          <w:sz w:val="32"/>
          <w:szCs w:val="32"/>
        </w:rPr>
        <w:t>号）相关要求，原则上每</w:t>
      </w:r>
      <w:r>
        <w:rPr>
          <w:rFonts w:hint="default" w:ascii="Times New Roman" w:hAnsi="Times New Roman" w:eastAsia="仿宋_GB2312" w:cs="Times New Roman"/>
          <w:i w:val="0"/>
          <w:iCs w:val="0"/>
          <w:caps w:val="0"/>
          <w:color w:val="000000"/>
          <w:spacing w:val="0"/>
          <w:sz w:val="32"/>
          <w:szCs w:val="32"/>
        </w:rPr>
        <w:t>3</w:t>
      </w:r>
      <w:r>
        <w:rPr>
          <w:rFonts w:hint="eastAsia" w:ascii="仿宋_GB2312" w:hAnsi="宋体" w:eastAsia="仿宋_GB2312" w:cs="仿宋_GB2312"/>
          <w:i w:val="0"/>
          <w:iCs w:val="0"/>
          <w:caps w:val="0"/>
          <w:color w:val="000000"/>
          <w:spacing w:val="0"/>
          <w:sz w:val="32"/>
          <w:szCs w:val="32"/>
        </w:rPr>
        <w:t>年对自治区级水利风景区开展一次复核。</w:t>
      </w:r>
    </w:p>
    <w:p>
      <w:pPr>
        <w:pStyle w:val="2"/>
        <w:keepNext w:val="0"/>
        <w:keepLines w:val="0"/>
        <w:widowControl/>
        <w:suppressLineNumbers w:val="0"/>
        <w:ind w:left="0" w:firstLine="640"/>
        <w:jc w:val="both"/>
        <w:rPr>
          <w:rFonts w:hint="eastAsia" w:ascii="宋体" w:hAnsi="宋体" w:eastAsia="宋体" w:cs="宋体"/>
          <w:i w:val="0"/>
          <w:iCs w:val="0"/>
          <w:caps w:val="0"/>
          <w:color w:val="000000"/>
          <w:spacing w:val="0"/>
        </w:rPr>
      </w:pPr>
      <w:r>
        <w:rPr>
          <w:rFonts w:hint="eastAsia" w:ascii="黑体" w:hAnsi="宋体" w:eastAsia="黑体" w:cs="黑体"/>
          <w:i w:val="0"/>
          <w:iCs w:val="0"/>
          <w:caps w:val="0"/>
          <w:color w:val="000000"/>
          <w:spacing w:val="0"/>
          <w:sz w:val="32"/>
          <w:szCs w:val="32"/>
        </w:rPr>
        <w:t>三、附则</w:t>
      </w:r>
    </w:p>
    <w:p>
      <w:pPr>
        <w:pStyle w:val="2"/>
        <w:keepNext w:val="0"/>
        <w:keepLines w:val="0"/>
        <w:widowControl/>
        <w:suppressLineNumbers w:val="0"/>
        <w:spacing w:line="560" w:lineRule="atLeast"/>
        <w:ind w:left="0" w:firstLine="640"/>
        <w:jc w:val="left"/>
        <w:rPr>
          <w:rFonts w:hint="eastAsia" w:ascii="宋体" w:hAnsi="宋体" w:eastAsia="宋体" w:cs="宋体"/>
          <w:i w:val="0"/>
          <w:iCs w:val="0"/>
          <w:caps w:val="0"/>
          <w:color w:val="000000"/>
          <w:spacing w:val="0"/>
        </w:rPr>
      </w:pPr>
      <w:r>
        <w:rPr>
          <w:rFonts w:hint="eastAsia" w:ascii="仿宋_GB2312" w:hAnsi="宋体" w:eastAsia="仿宋_GB2312" w:cs="仿宋_GB2312"/>
          <w:i w:val="0"/>
          <w:iCs w:val="0"/>
          <w:caps w:val="0"/>
          <w:color w:val="000000"/>
          <w:spacing w:val="0"/>
          <w:sz w:val="32"/>
          <w:szCs w:val="32"/>
        </w:rPr>
        <w:t>（一）本办法由自治区水利厅负责解释。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（二）本办法自公布之日起</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30</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日后施行。</w:t>
      </w:r>
    </w:p>
    <w:p>
      <w:pPr>
        <w:pStyle w:val="2"/>
        <w:keepNext w:val="0"/>
        <w:keepLines w:val="0"/>
        <w:widowControl/>
        <w:suppressLineNumbers w:val="0"/>
        <w:ind w:left="0" w:firstLine="880"/>
        <w:jc w:val="both"/>
        <w:rPr>
          <w:rFonts w:hint="eastAsia" w:ascii="宋体" w:hAnsi="宋体" w:eastAsia="宋体" w:cs="宋体"/>
          <w:i w:val="0"/>
          <w:iCs w:val="0"/>
          <w:caps w:val="0"/>
          <w:color w:val="000000"/>
          <w:spacing w:val="0"/>
        </w:rPr>
      </w:pPr>
      <w:r>
        <w:rPr>
          <w:rFonts w:hint="eastAsia" w:ascii="黑体" w:hAnsi="宋体" w:eastAsia="黑体" w:cs="黑体"/>
          <w:i w:val="0"/>
          <w:iCs w:val="0"/>
          <w:caps w:val="0"/>
          <w:color w:val="000000"/>
          <w:spacing w:val="0"/>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附件：</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自治区级水利风景区申报表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水利风景区自评估报告及介绍材料编写要求</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918" w:right="0" w:hanging="128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   </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附件</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p>
    <w:p>
      <w:pPr>
        <w:pStyle w:val="2"/>
        <w:keepNext w:val="0"/>
        <w:keepLines w:val="0"/>
        <w:widowControl/>
        <w:suppressLineNumbers w:val="0"/>
        <w:ind w:left="0" w:firstLine="0"/>
        <w:rPr>
          <w:rFonts w:hint="eastAsia" w:ascii="宋体" w:hAnsi="宋体" w:eastAsia="宋体" w:cs="宋体"/>
          <w:i w:val="0"/>
          <w:iCs w:val="0"/>
          <w:caps w:val="0"/>
          <w:color w:val="000000"/>
          <w:spacing w:val="0"/>
        </w:rPr>
      </w:pPr>
      <w:r>
        <w:rPr>
          <w:rFonts w:hint="eastAsia" w:ascii="黑体" w:hAnsi="宋体" w:eastAsia="黑体" w:cs="黑体"/>
          <w:i w:val="0"/>
          <w:iCs w:val="0"/>
          <w:caps w:val="0"/>
          <w:color w:val="000000"/>
          <w:spacing w:val="0"/>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自治区级水利风景区申报表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8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6"/>
          <w:szCs w:val="36"/>
          <w:bdr w:val="none" w:color="auto" w:sz="0" w:space="0"/>
          <w:lang w:val="en-US" w:eastAsia="zh-CN" w:bidi="ar"/>
        </w:rPr>
        <w:t>        </w:t>
      </w:r>
      <w:r>
        <w:rPr>
          <w:rFonts w:hint="eastAsia"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 </w:t>
      </w: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水利风景区名称：</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w:t>
      </w: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         申  报  单  位：</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         负    责    人：</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         负 责 人 电 话：</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         联    系    人：</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         联 系 人 电 话：</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         填  报  时  间：</w:t>
      </w:r>
      <w:r>
        <w:rPr>
          <w:rFonts w:hint="eastAsia" w:ascii="仿宋_GB2312" w:hAnsi="宋体" w:eastAsia="仿宋_GB2312" w:cs="仿宋_GB2312"/>
          <w:i w:val="0"/>
          <w:iCs w:val="0"/>
          <w:caps w:val="0"/>
          <w:color w:val="000000"/>
          <w:spacing w:val="0"/>
          <w:kern w:val="0"/>
          <w:sz w:val="36"/>
          <w:szCs w:val="36"/>
          <w:u w:val="single"/>
          <w:bdr w:val="none" w:color="auto" w:sz="0" w:space="0"/>
          <w:lang w:val="en-US" w:eastAsia="zh-CN" w:bidi="ar"/>
        </w:rPr>
        <w:t>                   </w:t>
      </w:r>
      <w:r>
        <w:rPr>
          <w:rFonts w:hint="eastAsia" w:ascii="仿宋_GB2312" w:hAnsi="宋体" w:eastAsia="仿宋_GB2312" w:cs="仿宋_GB2312"/>
          <w:i w:val="0"/>
          <w:iCs w:val="0"/>
          <w:caps w:val="0"/>
          <w:color w:val="000000"/>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 </w:t>
      </w:r>
    </w:p>
    <w:p>
      <w:pPr>
        <w:pStyle w:val="2"/>
        <w:keepNext w:val="0"/>
        <w:keepLines w:val="0"/>
        <w:widowControl/>
        <w:suppressLineNumbers w:val="0"/>
        <w:ind w:left="0" w:firstLine="0"/>
        <w:jc w:val="both"/>
        <w:rPr>
          <w:rFonts w:hint="eastAsia" w:ascii="宋体" w:hAnsi="宋体" w:eastAsia="宋体" w:cs="宋体"/>
          <w:i w:val="0"/>
          <w:iCs w:val="0"/>
          <w:caps w:val="0"/>
          <w:color w:val="000000"/>
          <w:spacing w:val="0"/>
        </w:rPr>
      </w:pPr>
      <w:r>
        <w:rPr>
          <w:rFonts w:hint="eastAsia" w:ascii="方正小标宋简体" w:hAnsi="方正小标宋简体" w:eastAsia="方正小标宋简体" w:cs="方正小标宋简体"/>
          <w:i w:val="0"/>
          <w:iCs w:val="0"/>
          <w:caps w:val="0"/>
          <w:color w:val="000000"/>
          <w:spacing w:val="0"/>
          <w:sz w:val="32"/>
          <w:szCs w:val="32"/>
        </w:rPr>
        <w:t> </w:t>
      </w:r>
    </w:p>
    <w:p>
      <w:pPr>
        <w:pStyle w:val="2"/>
        <w:keepNext w:val="0"/>
        <w:keepLines w:val="0"/>
        <w:widowControl/>
        <w:suppressLineNumbers w:val="0"/>
        <w:ind w:left="0" w:firstLine="0"/>
        <w:jc w:val="both"/>
        <w:rPr>
          <w:rFonts w:hint="eastAsia" w:ascii="宋体" w:hAnsi="宋体" w:eastAsia="宋体" w:cs="宋体"/>
          <w:i w:val="0"/>
          <w:iCs w:val="0"/>
          <w:caps w:val="0"/>
          <w:color w:val="000000"/>
          <w:spacing w:val="0"/>
        </w:rPr>
      </w:pPr>
      <w:r>
        <w:rPr>
          <w:rFonts w:hint="eastAsia" w:ascii="黑体" w:hAnsi="宋体" w:eastAsia="黑体" w:cs="黑体"/>
          <w:i w:val="0"/>
          <w:iCs w:val="0"/>
          <w:caps w:val="0"/>
          <w:color w:val="000000"/>
          <w:spacing w:val="0"/>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32"/>
          <w:szCs w:val="32"/>
          <w:bdr w:val="none" w:color="auto" w:sz="0" w:space="0"/>
          <w:lang w:val="en-US" w:eastAsia="zh-CN" w:bidi="ar"/>
        </w:rPr>
        <w:t>新疆维吾尔自治区水利厅制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申报材料清单</w:t>
      </w:r>
    </w:p>
    <w:tbl>
      <w:tblPr>
        <w:tblW w:w="2388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316"/>
        <w:gridCol w:w="2914"/>
        <w:gridCol w:w="12069"/>
        <w:gridCol w:w="55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36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30"/>
                <w:szCs w:val="30"/>
                <w:bdr w:val="none" w:color="auto" w:sz="0" w:space="0"/>
                <w:lang w:val="en-US" w:eastAsia="zh-CN" w:bidi="ar"/>
              </w:rPr>
              <w:t>序号</w:t>
            </w:r>
          </w:p>
        </w:tc>
        <w:tc>
          <w:tcPr>
            <w:tcW w:w="46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30"/>
                <w:szCs w:val="30"/>
                <w:bdr w:val="none" w:color="auto" w:sz="0" w:space="0"/>
                <w:lang w:val="en-US" w:eastAsia="zh-CN" w:bidi="ar"/>
              </w:rPr>
              <w:t>文件名称</w:t>
            </w:r>
          </w:p>
        </w:tc>
        <w:tc>
          <w:tcPr>
            <w:tcW w:w="21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30"/>
                <w:szCs w:val="30"/>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30" w:hRule="atLeast"/>
          <w:jc w:val="center"/>
        </w:trPr>
        <w:tc>
          <w:tcPr>
            <w:tcW w:w="236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ascii="仿宋" w:hAnsi="仿宋" w:eastAsia="仿宋" w:cs="仿宋"/>
                <w:b w:val="0"/>
                <w:bCs w:val="0"/>
                <w:kern w:val="0"/>
                <w:sz w:val="30"/>
                <w:szCs w:val="30"/>
                <w:bdr w:val="none" w:color="auto" w:sz="0" w:space="0"/>
                <w:lang w:val="en-US" w:eastAsia="zh-CN" w:bidi="ar"/>
              </w:rPr>
              <w:t>一、申报表</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b w:val="0"/>
                <w:bCs w:val="0"/>
                <w:kern w:val="0"/>
                <w:sz w:val="30"/>
                <w:szCs w:val="30"/>
                <w:bdr w:val="none" w:color="auto" w:sz="0" w:space="0"/>
                <w:lang w:val="en-US" w:eastAsia="zh-CN" w:bidi="ar"/>
              </w:rPr>
              <w:t>自治区级水利风景区申报表</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kern w:val="0"/>
                <w:sz w:val="30"/>
                <w:szCs w:val="30"/>
                <w:bdr w:val="none" w:color="auto" w:sz="0" w:space="0"/>
                <w:lang w:val="en-US" w:eastAsia="zh-CN" w:bidi="ar"/>
              </w:rPr>
              <w:t>一式</w:t>
            </w:r>
            <w:r>
              <w:rPr>
                <w:rFonts w:hint="default" w:ascii="Times New Roman" w:hAnsi="Times New Roman" w:eastAsia="仿宋_GB2312" w:cs="Times New Roman"/>
                <w:kern w:val="0"/>
                <w:sz w:val="30"/>
                <w:szCs w:val="30"/>
                <w:bdr w:val="none" w:color="auto" w:sz="0" w:space="0"/>
                <w:lang w:val="en-US" w:eastAsia="zh-CN" w:bidi="ar"/>
              </w:rPr>
              <w:t>3</w:t>
            </w:r>
            <w:r>
              <w:rPr>
                <w:rFonts w:hint="eastAsia" w:ascii="仿宋_GB2312" w:hAnsi="Times New Roman" w:eastAsia="仿宋_GB2312" w:cs="仿宋_GB2312"/>
                <w:kern w:val="0"/>
                <w:sz w:val="30"/>
                <w:szCs w:val="30"/>
                <w:bdr w:val="none" w:color="auto" w:sz="0" w:space="0"/>
                <w:lang w:val="en-US" w:eastAsia="zh-CN" w:bidi="ar"/>
              </w:rPr>
              <w:t>份，</w:t>
            </w:r>
            <w:r>
              <w:rPr>
                <w:rFonts w:hint="default" w:ascii="Times New Roman" w:hAnsi="Times New Roman" w:eastAsia="宋体" w:cs="Times New Roman"/>
                <w:kern w:val="0"/>
                <w:sz w:val="30"/>
                <w:szCs w:val="30"/>
                <w:bdr w:val="none" w:color="auto" w:sz="0" w:space="0"/>
                <w:lang w:val="en-US" w:eastAsia="zh-CN" w:bidi="ar"/>
              </w:rPr>
              <w:t>A4</w:t>
            </w:r>
            <w:r>
              <w:rPr>
                <w:rFonts w:hint="eastAsia" w:ascii="仿宋_GB2312" w:hAnsi="Times New Roman" w:eastAsia="仿宋_GB2312" w:cs="仿宋_GB2312"/>
                <w:kern w:val="0"/>
                <w:sz w:val="30"/>
                <w:szCs w:val="30"/>
                <w:bdr w:val="none" w:color="auto" w:sz="0" w:space="0"/>
                <w:lang w:val="en-US" w:eastAsia="zh-CN" w:bidi="ar"/>
              </w:rPr>
              <w:t>纸单面打印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60" w:hRule="atLeast"/>
          <w:jc w:val="center"/>
        </w:trPr>
        <w:tc>
          <w:tcPr>
            <w:tcW w:w="127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kern w:val="0"/>
                <w:sz w:val="30"/>
                <w:szCs w:val="30"/>
                <w:bdr w:val="none" w:color="auto" w:sz="0" w:space="0"/>
                <w:lang w:val="en-US" w:eastAsia="zh-CN" w:bidi="ar"/>
              </w:rPr>
              <w:t>      二、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hint="eastAsia" w:ascii="仿宋" w:hAnsi="仿宋" w:eastAsia="仿宋" w:cs="仿宋"/>
                <w:kern w:val="0"/>
                <w:sz w:val="30"/>
                <w:szCs w:val="30"/>
                <w:bdr w:val="none" w:color="auto" w:sz="0" w:space="0"/>
                <w:lang w:val="en-US" w:eastAsia="zh-CN" w:bidi="ar"/>
              </w:rPr>
              <w:t> 证明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hint="eastAsia" w:ascii="仿宋" w:hAnsi="仿宋" w:eastAsia="仿宋" w:cs="仿宋"/>
                <w:kern w:val="0"/>
                <w:sz w:val="30"/>
                <w:szCs w:val="30"/>
                <w:bdr w:val="none" w:color="auto" w:sz="0" w:space="0"/>
                <w:lang w:val="en-US" w:eastAsia="zh-CN" w:bidi="ar"/>
              </w:rPr>
              <w:t> 材料</w:t>
            </w: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（一）</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kern w:val="0"/>
                <w:sz w:val="30"/>
                <w:szCs w:val="30"/>
                <w:bdr w:val="none" w:color="auto" w:sz="0" w:space="0"/>
                <w:lang w:val="en-US" w:eastAsia="zh-CN" w:bidi="ar"/>
              </w:rPr>
              <w:t>水利风景区所在地地（州、市）   水利（务）局推荐文件</w:t>
            </w:r>
          </w:p>
        </w:tc>
        <w:tc>
          <w:tcPr>
            <w:tcW w:w="21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（二）</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水利风景区规划</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水利风景区规划批复文件</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（三）</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水利风景区范围批复文件</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（四）</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kern w:val="0"/>
                <w:sz w:val="30"/>
                <w:szCs w:val="30"/>
                <w:bdr w:val="none" w:color="auto" w:sz="0" w:space="0"/>
                <w:lang w:val="en-US" w:eastAsia="zh-CN" w:bidi="ar"/>
              </w:rPr>
              <w:t>水利风景区涉及的河湖与水利  工程管理范围划定相关文件</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（五）</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kern w:val="0"/>
                <w:sz w:val="30"/>
                <w:szCs w:val="30"/>
                <w:bdr w:val="none" w:color="auto" w:sz="0" w:space="0"/>
                <w:lang w:val="en-US" w:eastAsia="zh-CN" w:bidi="ar"/>
              </w:rPr>
              <w:t>水利风景区管理主体基本信息及机构职责批准文件</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（六）</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kern w:val="0"/>
                <w:sz w:val="30"/>
                <w:szCs w:val="30"/>
                <w:bdr w:val="none" w:color="auto" w:sz="0" w:space="0"/>
                <w:lang w:val="en-US" w:eastAsia="zh-CN" w:bidi="ar"/>
              </w:rPr>
              <w:t>水利风景区水域水质等级的检测证明（附采样点位置图）</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hAnsi="Times New Roman" w:eastAsia="仿宋_GB2312" w:cs="仿宋_GB2312"/>
                <w:kern w:val="0"/>
                <w:sz w:val="30"/>
                <w:szCs w:val="30"/>
                <w:bdr w:val="none" w:color="auto" w:sz="0" w:space="0"/>
                <w:lang w:val="en-US" w:eastAsia="zh-CN" w:bidi="ar"/>
              </w:rPr>
              <w:t>标明经纬度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（七）</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水工程安全运行证明</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仿宋" w:hAnsi="仿宋" w:eastAsia="仿宋" w:cs="仿宋"/>
                <w:kern w:val="0"/>
                <w:sz w:val="30"/>
                <w:szCs w:val="30"/>
                <w:bdr w:val="none" w:color="auto" w:sz="0" w:space="0"/>
                <w:lang w:val="en-US" w:eastAsia="zh-CN" w:bidi="ar"/>
              </w:rPr>
              <w:t>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仿宋" w:hAnsi="仿宋" w:eastAsia="仿宋" w:cs="仿宋"/>
                <w:kern w:val="0"/>
                <w:sz w:val="30"/>
                <w:szCs w:val="30"/>
                <w:bdr w:val="none" w:color="auto" w:sz="0" w:space="0"/>
                <w:lang w:val="en-US" w:eastAsia="zh-CN" w:bidi="ar"/>
              </w:rPr>
              <w:t>景区自评及介绍材料</w:t>
            </w: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（一）</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水利风景区自评估报告</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（二）</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水利风景区文字介绍材料</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（三）</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水利风管理制度等文件汇编</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（四）</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水利风景区照片</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（五）</w:t>
            </w: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水利风景区影视片</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7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46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水利风景区影视片解说词</w:t>
            </w:r>
          </w:p>
        </w:tc>
        <w:tc>
          <w:tcPr>
            <w:tcW w:w="21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kern w:val="0"/>
                <w:sz w:val="30"/>
                <w:szCs w:val="3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填表说明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2"/>
          <w:szCs w:val="32"/>
          <w:bdr w:val="none" w:color="auto" w:sz="0" w:space="0"/>
          <w:lang w:val="en-US" w:eastAsia="zh-CN" w:bidi="ar"/>
        </w:rPr>
        <w:t>水利风景区名称：</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水利风景区命名应得体大方，体现文化内涵和品位，有利于形象塑造；地理位置表述应清晰准确，县域内的水利风景区保留自治区、县（市、区）两级，如：新疆XXX县（市、区）XXX河水利风景区；跨县级行政区的水利风景区保留自治区、地（州、市）两级，如：新疆XXX地（州、市）XXX河水利风景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2"/>
          <w:szCs w:val="32"/>
          <w:bdr w:val="none" w:color="auto" w:sz="0" w:space="0"/>
          <w:lang w:val="en-US" w:eastAsia="zh-CN" w:bidi="ar"/>
        </w:rPr>
        <w:t>规划面积：</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指水利风景区所在地县级及以上人民政府批复同意的水利风景区范围面积。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2"/>
          <w:szCs w:val="32"/>
          <w:bdr w:val="none" w:color="auto" w:sz="0" w:space="0"/>
          <w:lang w:val="en-US" w:eastAsia="zh-CN" w:bidi="ar"/>
        </w:rPr>
        <w:t>水利风景区林草覆盖率：</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指水利风景区实有林草面积占宜林宜草面积的比例。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2"/>
          <w:szCs w:val="32"/>
          <w:bdr w:val="none" w:color="auto" w:sz="0" w:space="0"/>
          <w:lang w:val="en-US" w:eastAsia="zh-CN" w:bidi="ar"/>
        </w:rPr>
        <w:t>水利风景区水土保持率：</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指风景区内水土保持状况良好的面积占水利风景区总面积的比例。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2"/>
          <w:szCs w:val="32"/>
          <w:bdr w:val="none" w:color="auto" w:sz="0" w:space="0"/>
          <w:lang w:val="en-US" w:eastAsia="zh-CN" w:bidi="ar"/>
        </w:rPr>
        <w:t>水利遗产：</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指在一定历史时期，人类对水的利用、认知所留下的水利文化遗存，以工程、文物、知识技术体系、文化活动等形态存在。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b/>
          <w:bCs/>
          <w:i w:val="0"/>
          <w:iCs w:val="0"/>
          <w:caps w:val="0"/>
          <w:color w:val="000000"/>
          <w:spacing w:val="0"/>
          <w:kern w:val="0"/>
          <w:sz w:val="32"/>
          <w:szCs w:val="32"/>
          <w:bdr w:val="none" w:color="auto" w:sz="0" w:space="0"/>
          <w:lang w:val="en-US" w:eastAsia="zh-CN" w:bidi="ar"/>
        </w:rPr>
        <w:t>水利风景区智能化管理：</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指利用现代电子技术、通信技术、计算机及物联网技术与水利风景区的管理和服务工作进行有机融合，实现景区信息整合、资源监管及科学决策, 提升景区现代化管理与服务能力，提高游客的体验度和满意度。</w:t>
      </w:r>
    </w:p>
    <w:tbl>
      <w:tblPr>
        <w:tblW w:w="99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08"/>
        <w:gridCol w:w="1139"/>
        <w:gridCol w:w="850"/>
        <w:gridCol w:w="66"/>
        <w:gridCol w:w="343"/>
        <w:gridCol w:w="107"/>
        <w:gridCol w:w="273"/>
        <w:gridCol w:w="771"/>
        <w:gridCol w:w="427"/>
        <w:gridCol w:w="281"/>
        <w:gridCol w:w="993"/>
        <w:gridCol w:w="585"/>
        <w:gridCol w:w="974"/>
        <w:gridCol w:w="316"/>
        <w:gridCol w:w="242"/>
        <w:gridCol w:w="444"/>
        <w:gridCol w:w="9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2247"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水利风景区地址</w:t>
            </w:r>
          </w:p>
        </w:tc>
        <w:tc>
          <w:tcPr>
            <w:tcW w:w="7663" w:type="dxa"/>
            <w:gridSpan w:val="1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新疆维吾尔自治区            地（州、市）          县（市、区）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5"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w:t>
            </w:r>
            <w:r>
              <w:rPr>
                <w:rFonts w:hint="eastAsia" w:ascii="仿宋_GB2312" w:hAnsi="宋体" w:eastAsia="仿宋_GB2312" w:cs="仿宋_GB2312"/>
                <w:spacing w:val="-14"/>
                <w:kern w:val="0"/>
                <w:sz w:val="21"/>
                <w:szCs w:val="21"/>
                <w:bdr w:val="none" w:color="auto" w:sz="0" w:space="0"/>
                <w:lang w:val="en-US" w:eastAsia="zh-CN" w:bidi="ar"/>
              </w:rPr>
              <w:t>景区网站地址</w:t>
            </w:r>
          </w:p>
        </w:tc>
        <w:tc>
          <w:tcPr>
            <w:tcW w:w="4111" w:type="dxa"/>
            <w:gridSpan w:val="9"/>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20"/>
                <w:kern w:val="0"/>
                <w:sz w:val="21"/>
                <w:szCs w:val="21"/>
                <w:bdr w:val="none" w:color="auto" w:sz="0" w:space="0"/>
                <w:lang w:val="en-US" w:eastAsia="zh-CN" w:bidi="ar"/>
              </w:rPr>
              <w:t>微信公众号</w:t>
            </w:r>
          </w:p>
        </w:tc>
        <w:tc>
          <w:tcPr>
            <w:tcW w:w="1993"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7" w:hRule="atLeast"/>
          <w:jc w:val="center"/>
        </w:trPr>
        <w:tc>
          <w:tcPr>
            <w:tcW w:w="3163"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w:t>
            </w:r>
            <w:r>
              <w:rPr>
                <w:rFonts w:hint="eastAsia" w:ascii="仿宋_GB2312" w:hAnsi="宋体" w:eastAsia="仿宋_GB2312" w:cs="仿宋_GB2312"/>
                <w:spacing w:val="-14"/>
                <w:kern w:val="0"/>
                <w:sz w:val="21"/>
                <w:szCs w:val="21"/>
                <w:bdr w:val="none" w:color="auto" w:sz="0" w:space="0"/>
                <w:lang w:val="en-US" w:eastAsia="zh-CN" w:bidi="ar"/>
              </w:rPr>
              <w:t>景区管理机构名称</w:t>
            </w:r>
          </w:p>
        </w:tc>
        <w:tc>
          <w:tcPr>
            <w:tcW w:w="3195"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管理机构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准文号</w:t>
            </w:r>
          </w:p>
        </w:tc>
        <w:tc>
          <w:tcPr>
            <w:tcW w:w="1993"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08"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14"/>
                <w:kern w:val="0"/>
                <w:sz w:val="21"/>
                <w:szCs w:val="21"/>
                <w:bdr w:val="none" w:color="auto" w:sz="0" w:space="0"/>
                <w:lang w:val="en-US" w:eastAsia="zh-CN" w:bidi="ar"/>
              </w:rPr>
              <w:t>管理机构隶属情况</w:t>
            </w:r>
            <w:r>
              <w:rPr>
                <w:rFonts w:hint="eastAsia" w:ascii="仿宋_GB2312" w:hAnsi="宋体" w:eastAsia="仿宋_GB2312" w:cs="仿宋_GB2312"/>
                <w:kern w:val="0"/>
                <w:sz w:val="21"/>
                <w:szCs w:val="21"/>
                <w:bdr w:val="none" w:color="auto" w:sz="0" w:space="0"/>
                <w:lang w:val="en-US" w:eastAsia="zh-CN" w:bidi="ar"/>
              </w:rPr>
              <w:t>（√）</w:t>
            </w:r>
          </w:p>
        </w:tc>
        <w:tc>
          <w:tcPr>
            <w:tcW w:w="4111" w:type="dxa"/>
            <w:gridSpan w:val="9"/>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地方政府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水行政主管部门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企业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景区性质（√）</w:t>
            </w:r>
          </w:p>
        </w:tc>
        <w:tc>
          <w:tcPr>
            <w:tcW w:w="1993"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公益性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非公益性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5"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14"/>
                <w:kern w:val="0"/>
                <w:sz w:val="21"/>
                <w:szCs w:val="21"/>
                <w:bdr w:val="none" w:color="auto" w:sz="0" w:space="0"/>
                <w:lang w:val="en-US" w:eastAsia="zh-CN" w:bidi="ar"/>
              </w:rPr>
              <w:t>管理机构通讯地址</w:t>
            </w:r>
          </w:p>
        </w:tc>
        <w:tc>
          <w:tcPr>
            <w:tcW w:w="7663" w:type="dxa"/>
            <w:gridSpan w:val="1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新疆维吾尔自治区      地（州、市）   县（市、区）      街 (路、道)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00"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14"/>
                <w:kern w:val="0"/>
                <w:sz w:val="21"/>
                <w:szCs w:val="21"/>
                <w:bdr w:val="none" w:color="auto" w:sz="0" w:space="0"/>
                <w:lang w:val="en-US" w:eastAsia="zh-CN" w:bidi="ar"/>
              </w:rPr>
              <w:t>管理机构负责人</w:t>
            </w:r>
          </w:p>
        </w:tc>
        <w:tc>
          <w:tcPr>
            <w:tcW w:w="1639"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198"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职务/职称</w:t>
            </w:r>
          </w:p>
        </w:tc>
        <w:tc>
          <w:tcPr>
            <w:tcW w:w="1274"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20"/>
                <w:kern w:val="0"/>
                <w:sz w:val="21"/>
                <w:szCs w:val="21"/>
                <w:bdr w:val="none" w:color="auto" w:sz="0" w:space="0"/>
                <w:lang w:val="en-US" w:eastAsia="zh-CN" w:bidi="ar"/>
              </w:rPr>
              <w:t>办公电话/手 机</w:t>
            </w:r>
          </w:p>
        </w:tc>
        <w:tc>
          <w:tcPr>
            <w:tcW w:w="1993"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2247" w:type="dxa"/>
            <w:gridSpan w:val="2"/>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14"/>
                <w:kern w:val="0"/>
                <w:sz w:val="21"/>
                <w:szCs w:val="21"/>
                <w:bdr w:val="none" w:color="auto" w:sz="0" w:space="0"/>
                <w:lang w:val="en-US" w:eastAsia="zh-CN" w:bidi="ar"/>
              </w:rPr>
              <w:t>管理机构联系人</w:t>
            </w:r>
          </w:p>
        </w:tc>
        <w:tc>
          <w:tcPr>
            <w:tcW w:w="1639"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198"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职务/职称</w:t>
            </w:r>
          </w:p>
        </w:tc>
        <w:tc>
          <w:tcPr>
            <w:tcW w:w="1274"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20"/>
                <w:kern w:val="0"/>
                <w:sz w:val="21"/>
                <w:szCs w:val="21"/>
                <w:bdr w:val="none" w:color="auto" w:sz="0" w:space="0"/>
                <w:lang w:val="en-US" w:eastAsia="zh-CN" w:bidi="ar"/>
              </w:rPr>
              <w:t>办公电话/手 机</w:t>
            </w:r>
          </w:p>
        </w:tc>
        <w:tc>
          <w:tcPr>
            <w:tcW w:w="1993"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5" w:hRule="atLeast"/>
          <w:jc w:val="center"/>
        </w:trPr>
        <w:tc>
          <w:tcPr>
            <w:tcW w:w="2247"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639"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微信号</w:t>
            </w:r>
          </w:p>
        </w:tc>
        <w:tc>
          <w:tcPr>
            <w:tcW w:w="2472"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传  真</w:t>
            </w:r>
          </w:p>
        </w:tc>
        <w:tc>
          <w:tcPr>
            <w:tcW w:w="1993"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23"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水利风景区类型（√）</w:t>
            </w:r>
          </w:p>
        </w:tc>
        <w:tc>
          <w:tcPr>
            <w:tcW w:w="7663" w:type="dxa"/>
            <w:gridSpan w:val="1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 水库型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 湿地型</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 自然河湖型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 城市河湖型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 灌区型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 水土保持型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05"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依托工程/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河湖水域名称</w:t>
            </w:r>
          </w:p>
        </w:tc>
        <w:tc>
          <w:tcPr>
            <w:tcW w:w="125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spacing w:val="-20"/>
                <w:kern w:val="0"/>
                <w:sz w:val="21"/>
                <w:szCs w:val="21"/>
                <w:bdr w:val="none" w:color="auto" w:sz="0" w:space="0"/>
                <w:lang w:val="en-US" w:eastAsia="zh-CN" w:bidi="ar"/>
              </w:rPr>
              <w:t> </w:t>
            </w:r>
          </w:p>
        </w:tc>
        <w:tc>
          <w:tcPr>
            <w:tcW w:w="1151"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工程规模</w:t>
            </w:r>
          </w:p>
        </w:tc>
        <w:tc>
          <w:tcPr>
            <w:tcW w:w="1701"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1559"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依托河湖水域岸线长度</w:t>
            </w:r>
          </w:p>
        </w:tc>
        <w:tc>
          <w:tcPr>
            <w:tcW w:w="1993"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_GB2312" w:hAnsi="宋体" w:eastAsia="仿宋_GB2312" w:cs="仿宋_GB2312"/>
                <w:kern w:val="0"/>
                <w:sz w:val="21"/>
                <w:szCs w:val="21"/>
                <w:bdr w:val="none" w:color="auto" w:sz="0" w:space="0"/>
                <w:lang w:val="en-US" w:eastAsia="zh-CN" w:bidi="ar"/>
              </w:rPr>
              <w:t>      （公里）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2247"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水利风景区规划面积</w:t>
            </w:r>
          </w:p>
        </w:tc>
        <w:tc>
          <w:tcPr>
            <w:tcW w:w="2410"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35"/>
              <w:jc w:val="center"/>
            </w:pPr>
            <w:r>
              <w:rPr>
                <w:rFonts w:hint="eastAsia" w:ascii="仿宋_GB2312" w:hAnsi="宋体" w:eastAsia="仿宋_GB2312" w:cs="仿宋_GB2312"/>
                <w:kern w:val="0"/>
                <w:sz w:val="21"/>
                <w:szCs w:val="21"/>
                <w:bdr w:val="none" w:color="auto" w:sz="0" w:space="0"/>
                <w:lang w:val="en-US" w:eastAsia="zh-CN" w:bidi="ar"/>
              </w:rPr>
              <w:t>（平方公里）</w:t>
            </w:r>
          </w:p>
        </w:tc>
        <w:tc>
          <w:tcPr>
            <w:tcW w:w="170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其中：水域面积</w:t>
            </w:r>
          </w:p>
        </w:tc>
        <w:tc>
          <w:tcPr>
            <w:tcW w:w="355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35"/>
              <w:jc w:val="center"/>
            </w:pPr>
            <w:r>
              <w:rPr>
                <w:rFonts w:hint="eastAsia" w:ascii="仿宋_GB2312" w:hAnsi="宋体" w:eastAsia="仿宋_GB2312" w:cs="仿宋_GB2312"/>
                <w:kern w:val="0"/>
                <w:sz w:val="21"/>
                <w:szCs w:val="21"/>
                <w:bdr w:val="none" w:color="auto" w:sz="0" w:space="0"/>
                <w:lang w:val="en-US" w:eastAsia="zh-CN" w:bidi="ar"/>
              </w:rPr>
              <w:t>（平方公里）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30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水利风景区林草覆盖率(%)</w:t>
            </w:r>
          </w:p>
        </w:tc>
        <w:tc>
          <w:tcPr>
            <w:tcW w:w="156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3576"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水利风景区水土流失综合治理率（％）</w:t>
            </w:r>
          </w:p>
        </w:tc>
        <w:tc>
          <w:tcPr>
            <w:tcW w:w="167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4657" w:type="dxa"/>
            <w:gridSpan w:val="8"/>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center"/>
            </w:pPr>
            <w:r>
              <w:rPr>
                <w:rFonts w:hint="eastAsia" w:ascii="仿宋_GB2312" w:hAnsi="宋体" w:eastAsia="仿宋_GB2312" w:cs="仿宋_GB2312"/>
                <w:kern w:val="0"/>
                <w:sz w:val="21"/>
                <w:szCs w:val="21"/>
                <w:bdr w:val="none" w:color="auto" w:sz="0" w:space="0"/>
                <w:lang w:val="en-US" w:eastAsia="zh-CN" w:bidi="ar"/>
              </w:rPr>
              <w:t>环境空气质量达到标准（√）</w:t>
            </w:r>
          </w:p>
        </w:tc>
        <w:tc>
          <w:tcPr>
            <w:tcW w:w="170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一类区</w:t>
            </w:r>
          </w:p>
        </w:tc>
        <w:tc>
          <w:tcPr>
            <w:tcW w:w="155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二类区</w:t>
            </w:r>
          </w:p>
        </w:tc>
        <w:tc>
          <w:tcPr>
            <w:tcW w:w="1993"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三类区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4657" w:type="dxa"/>
            <w:gridSpan w:val="8"/>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水利风景区内污水处理达到标准（√）</w:t>
            </w:r>
          </w:p>
        </w:tc>
        <w:tc>
          <w:tcPr>
            <w:tcW w:w="170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一级标准A</w:t>
            </w:r>
          </w:p>
        </w:tc>
        <w:tc>
          <w:tcPr>
            <w:tcW w:w="1559" w:type="dxa"/>
            <w:gridSpan w:val="2"/>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二级标准</w:t>
            </w:r>
          </w:p>
        </w:tc>
        <w:tc>
          <w:tcPr>
            <w:tcW w:w="1993" w:type="dxa"/>
            <w:gridSpan w:val="4"/>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三级标准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4657" w:type="dxa"/>
            <w:gridSpan w:val="8"/>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70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一级标准B</w:t>
            </w:r>
          </w:p>
        </w:tc>
        <w:tc>
          <w:tcPr>
            <w:tcW w:w="1559"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993" w:type="dxa"/>
            <w:gridSpan w:val="4"/>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6" w:hRule="atLeast"/>
          <w:jc w:val="center"/>
        </w:trPr>
        <w:tc>
          <w:tcPr>
            <w:tcW w:w="30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水质（级）</w:t>
            </w:r>
          </w:p>
        </w:tc>
        <w:tc>
          <w:tcPr>
            <w:tcW w:w="156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3818"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负氧离子浓度（个/立方厘米，年平均值）</w:t>
            </w:r>
          </w:p>
        </w:tc>
        <w:tc>
          <w:tcPr>
            <w:tcW w:w="1435"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0" w:hRule="atLeast"/>
          <w:jc w:val="center"/>
        </w:trPr>
        <w:tc>
          <w:tcPr>
            <w:tcW w:w="30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依托城市名称及距离</w:t>
            </w:r>
          </w:p>
        </w:tc>
        <w:tc>
          <w:tcPr>
            <w:tcW w:w="3261" w:type="dxa"/>
            <w:gridSpan w:val="8"/>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1．             （公里）</w:t>
            </w:r>
          </w:p>
        </w:tc>
        <w:tc>
          <w:tcPr>
            <w:tcW w:w="3552"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2.              （公里）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7" w:hRule="atLeast"/>
          <w:jc w:val="center"/>
        </w:trPr>
        <w:tc>
          <w:tcPr>
            <w:tcW w:w="30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水利风景区可进入性（√）</w:t>
            </w:r>
          </w:p>
        </w:tc>
        <w:tc>
          <w:tcPr>
            <w:tcW w:w="156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高速公路</w:t>
            </w:r>
          </w:p>
        </w:tc>
        <w:tc>
          <w:tcPr>
            <w:tcW w:w="170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一级公路</w:t>
            </w:r>
          </w:p>
        </w:tc>
        <w:tc>
          <w:tcPr>
            <w:tcW w:w="1559"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二级公路</w:t>
            </w:r>
          </w:p>
        </w:tc>
        <w:tc>
          <w:tcPr>
            <w:tcW w:w="1002"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三级公路</w:t>
            </w:r>
          </w:p>
        </w:tc>
        <w:tc>
          <w:tcPr>
            <w:tcW w:w="99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30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水利遗产名称</w:t>
            </w:r>
          </w:p>
        </w:tc>
        <w:tc>
          <w:tcPr>
            <w:tcW w:w="2268"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 </w:t>
            </w:r>
          </w:p>
        </w:tc>
        <w:tc>
          <w:tcPr>
            <w:tcW w:w="4545"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世界遗产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自治区级及以上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30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center"/>
            </w:pPr>
            <w:r>
              <w:rPr>
                <w:rFonts w:hint="eastAsia" w:ascii="仿宋_GB2312" w:hAnsi="宋体" w:eastAsia="仿宋_GB2312" w:cs="仿宋_GB2312"/>
                <w:kern w:val="0"/>
                <w:sz w:val="21"/>
                <w:szCs w:val="21"/>
                <w:bdr w:val="none" w:color="auto" w:sz="0" w:space="0"/>
                <w:lang w:val="en-US" w:eastAsia="zh-CN" w:bidi="ar"/>
              </w:rPr>
              <w:t>水文化水科普建设情况</w:t>
            </w:r>
          </w:p>
        </w:tc>
        <w:tc>
          <w:tcPr>
            <w:tcW w:w="6813" w:type="dxa"/>
            <w:gridSpan w:val="1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场馆（面积：   平方米）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室外设施  </w:t>
            </w:r>
            <w:r>
              <w:rPr>
                <w:rFonts w:hint="eastAsia" w:ascii="仿宋_GB2312" w:hAnsi="Wingdings" w:eastAsia="仿宋_GB2312" w:cs="仿宋_GB2312"/>
                <w:kern w:val="0"/>
                <w:sz w:val="21"/>
                <w:szCs w:val="21"/>
                <w:bdr w:val="none" w:color="auto" w:sz="0" w:space="0"/>
                <w:lang w:val="en-US" w:eastAsia="zh-CN" w:bidi="ar"/>
              </w:rPr>
              <w:t>¨</w:t>
            </w:r>
            <w:r>
              <w:rPr>
                <w:rFonts w:hint="eastAsia" w:ascii="仿宋_GB2312" w:hAnsi="宋体" w:eastAsia="仿宋_GB2312" w:cs="仿宋_GB2312"/>
                <w:kern w:val="0"/>
                <w:sz w:val="21"/>
                <w:szCs w:val="21"/>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10" w:hRule="atLeast"/>
          <w:jc w:val="center"/>
        </w:trPr>
        <w:tc>
          <w:tcPr>
            <w:tcW w:w="3613"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上一年度访客总量：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630"/>
              <w:jc w:val="center"/>
            </w:pPr>
            <w:r>
              <w:rPr>
                <w:rFonts w:hint="eastAsia" w:ascii="仿宋_GB2312" w:hAnsi="宋体" w:eastAsia="仿宋_GB2312" w:cs="仿宋_GB2312"/>
                <w:kern w:val="0"/>
                <w:sz w:val="21"/>
                <w:szCs w:val="21"/>
                <w:bdr w:val="none" w:color="auto" w:sz="0" w:space="0"/>
                <w:lang w:val="en-US" w:eastAsia="zh-CN" w:bidi="ar"/>
              </w:rPr>
              <w:t>（万人次）</w:t>
            </w:r>
          </w:p>
        </w:tc>
        <w:tc>
          <w:tcPr>
            <w:tcW w:w="3330" w:type="dxa"/>
            <w:gridSpan w:val="6"/>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1260"/>
              <w:jc w:val="center"/>
            </w:pPr>
            <w:r>
              <w:rPr>
                <w:rFonts w:hint="eastAsia" w:ascii="仿宋_GB2312" w:hAnsi="宋体" w:eastAsia="仿宋_GB2312" w:cs="仿宋_GB2312"/>
                <w:kern w:val="0"/>
                <w:sz w:val="21"/>
                <w:szCs w:val="21"/>
                <w:bdr w:val="none" w:color="auto" w:sz="0" w:space="0"/>
                <w:lang w:val="en-US" w:eastAsia="zh-CN" w:bidi="ar"/>
              </w:rPr>
              <w:t>上一年度日最高访客总量：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firstLine="210"/>
              <w:jc w:val="center"/>
            </w:pPr>
            <w:r>
              <w:rPr>
                <w:rFonts w:hint="eastAsia" w:ascii="仿宋_GB2312" w:hAnsi="宋体" w:eastAsia="仿宋_GB2312" w:cs="仿宋_GB2312"/>
                <w:kern w:val="0"/>
                <w:sz w:val="21"/>
                <w:szCs w:val="21"/>
                <w:bdr w:val="none" w:color="auto" w:sz="0" w:space="0"/>
                <w:lang w:val="en-US" w:eastAsia="zh-CN" w:bidi="ar"/>
              </w:rPr>
              <w:t>（万人次）</w:t>
            </w:r>
          </w:p>
        </w:tc>
        <w:tc>
          <w:tcPr>
            <w:tcW w:w="2967"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上一年度年经营收入：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70"/>
              <w:jc w:val="center"/>
            </w:pPr>
            <w:r>
              <w:rPr>
                <w:rFonts w:hint="eastAsia" w:ascii="仿宋_GB2312" w:hAnsi="宋体" w:eastAsia="仿宋_GB2312" w:cs="仿宋_GB2312"/>
                <w:kern w:val="0"/>
                <w:sz w:val="21"/>
                <w:szCs w:val="21"/>
                <w:bdr w:val="none" w:color="auto" w:sz="0" w:space="0"/>
                <w:lang w:val="en-US" w:eastAsia="zh-CN" w:bidi="ar"/>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60" w:hRule="atLeast"/>
          <w:jc w:val="center"/>
        </w:trPr>
        <w:tc>
          <w:tcPr>
            <w:tcW w:w="11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t>投入情况</w:t>
            </w:r>
          </w:p>
        </w:tc>
        <w:tc>
          <w:tcPr>
            <w:tcW w:w="2398"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1470"/>
              <w:jc w:val="center"/>
            </w:pPr>
            <w:r>
              <w:rPr>
                <w:rFonts w:hint="eastAsia" w:ascii="仿宋_GB2312" w:hAnsi="宋体" w:eastAsia="仿宋_GB2312" w:cs="仿宋_GB2312"/>
                <w:kern w:val="0"/>
                <w:sz w:val="21"/>
                <w:szCs w:val="21"/>
                <w:bdr w:val="none" w:color="auto" w:sz="0" w:space="0"/>
                <w:lang w:val="en-US" w:eastAsia="zh-CN" w:bidi="ar"/>
              </w:rPr>
              <w:t>近三年累计总投入：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60"/>
              <w:jc w:val="center"/>
            </w:pPr>
            <w:r>
              <w:rPr>
                <w:rFonts w:hint="eastAsia" w:ascii="仿宋_GB2312" w:hAnsi="宋体" w:eastAsia="仿宋_GB2312" w:cs="仿宋_GB2312"/>
                <w:kern w:val="0"/>
                <w:sz w:val="21"/>
                <w:szCs w:val="21"/>
                <w:bdr w:val="none" w:color="auto" w:sz="0" w:space="0"/>
                <w:lang w:val="en-US" w:eastAsia="zh-CN" w:bidi="ar"/>
              </w:rPr>
              <w:t>（万元）</w:t>
            </w:r>
          </w:p>
        </w:tc>
        <w:tc>
          <w:tcPr>
            <w:tcW w:w="6404" w:type="dxa"/>
            <w:gridSpan w:val="1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630"/>
              <w:jc w:val="center"/>
            </w:pPr>
            <w:r>
              <w:rPr>
                <w:rFonts w:hint="eastAsia" w:ascii="仿宋_GB2312" w:hAnsi="宋体" w:eastAsia="仿宋_GB2312" w:cs="仿宋_GB2312"/>
                <w:kern w:val="0"/>
                <w:sz w:val="21"/>
                <w:szCs w:val="21"/>
                <w:bdr w:val="none" w:color="auto" w:sz="0" w:space="0"/>
                <w:lang w:val="en-US" w:eastAsia="zh-CN" w:bidi="ar"/>
              </w:rPr>
              <w:t>其中：水资源保护：    （万元） 水生态修复：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630"/>
              <w:jc w:val="center"/>
            </w:pPr>
            <w:r>
              <w:rPr>
                <w:rFonts w:hint="eastAsia" w:ascii="仿宋_GB2312" w:hAnsi="宋体" w:eastAsia="仿宋_GB2312" w:cs="仿宋_GB2312"/>
                <w:kern w:val="0"/>
                <w:sz w:val="21"/>
                <w:szCs w:val="21"/>
                <w:bdr w:val="none" w:color="auto" w:sz="0" w:space="0"/>
                <w:lang w:val="en-US" w:eastAsia="zh-CN" w:bidi="ar"/>
              </w:rPr>
              <w:t>水文化水科普建设：    （万元） 基础设施建设：      （万元）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00"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Times New Roman" w:eastAsia="仿宋_GB2312" w:cs="仿宋_GB2312"/>
                <w:kern w:val="0"/>
                <w:sz w:val="28"/>
                <w:szCs w:val="28"/>
                <w:bdr w:val="none" w:color="auto" w:sz="0" w:space="0"/>
                <w:lang w:val="en-US" w:eastAsia="zh-CN" w:bidi="ar"/>
              </w:rPr>
              <w:t>水利风景区概述</w:t>
            </w:r>
            <w:r>
              <w:rPr>
                <w:rFonts w:hint="default" w:ascii="Times New Roman" w:hAnsi="Times New Roman" w:eastAsia="宋体"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500</w:t>
            </w:r>
            <w:r>
              <w:rPr>
                <w:rFonts w:hint="eastAsia" w:ascii="仿宋_GB2312" w:hAnsi="Times New Roman" w:eastAsia="仿宋_GB2312" w:cs="仿宋_GB2312"/>
                <w:kern w:val="0"/>
                <w:sz w:val="28"/>
                <w:szCs w:val="28"/>
                <w:bdr w:val="none" w:color="auto" w:sz="0" w:space="0"/>
                <w:lang w:val="en-US" w:eastAsia="zh-CN" w:bidi="ar"/>
              </w:rPr>
              <w:t>字以内）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pPr>
            <w:r>
              <w:rPr>
                <w:rFonts w:hint="eastAsia" w:ascii="仿宋_GB2312" w:hAnsi="Times New Roman" w:eastAsia="仿宋_GB2312" w:cs="仿宋_GB2312"/>
                <w:kern w:val="0"/>
                <w:sz w:val="28"/>
                <w:szCs w:val="28"/>
                <w:bdr w:val="none" w:color="auto" w:sz="0" w:space="0"/>
                <w:lang w:val="en-US" w:eastAsia="zh-CN" w:bidi="ar"/>
              </w:rPr>
              <w:t>水利风景区位于新疆维吾尔自治区</w:t>
            </w:r>
            <w:r>
              <w:rPr>
                <w:rFonts w:hint="default" w:ascii="Times New Roman" w:hAnsi="Times New Roman" w:eastAsia="宋体"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地（州、市）</w:t>
            </w:r>
            <w:r>
              <w:rPr>
                <w:rFonts w:hint="default" w:ascii="Times New Roman" w:hAnsi="Times New Roman" w:eastAsia="宋体"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县（市、区），依托</w:t>
            </w:r>
            <w:r>
              <w:rPr>
                <w:rFonts w:hint="default" w:ascii="Times New Roman" w:hAnsi="Times New Roman" w:eastAsia="宋体"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而建，属于</w:t>
            </w:r>
            <w:r>
              <w:rPr>
                <w:rFonts w:hint="default" w:ascii="Times New Roman" w:hAnsi="Times New Roman" w:eastAsia="宋体"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型水利风景区。水利风景区面积</w:t>
            </w:r>
            <w:r>
              <w:rPr>
                <w:rFonts w:hint="default" w:ascii="Times New Roman" w:hAnsi="Times New Roman" w:eastAsia="宋体"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平方公里，其中水域面积</w:t>
            </w:r>
            <w:r>
              <w:rPr>
                <w:rFonts w:hint="default" w:ascii="Times New Roman" w:hAnsi="Times New Roman" w:eastAsia="宋体" w:cs="Times New Roman"/>
                <w:kern w:val="0"/>
                <w:sz w:val="28"/>
                <w:szCs w:val="28"/>
                <w:bdr w:val="none" w:color="auto" w:sz="0" w:space="0"/>
                <w:lang w:val="en-US" w:eastAsia="zh-CN" w:bidi="ar"/>
              </w:rPr>
              <w:t>××</w:t>
            </w:r>
            <w:r>
              <w:rPr>
                <w:rFonts w:hint="eastAsia" w:ascii="仿宋_GB2312" w:hAnsi="Times New Roman" w:eastAsia="仿宋_GB2312" w:cs="仿宋_GB2312"/>
                <w:kern w:val="0"/>
                <w:sz w:val="28"/>
                <w:szCs w:val="28"/>
                <w:bdr w:val="none" w:color="auto" w:sz="0" w:space="0"/>
                <w:lang w:val="en-US" w:eastAsia="zh-CN" w:bidi="ar"/>
              </w:rPr>
              <w:t>平方公里。水利风景区依托工程简介；水利风景资源在自然、人文等方面特色简介；水利风景区在水环境保护、水生态修复、水文化弘扬等方面所做的工作及成效；水利风景区建设管理情况，包括智能化建设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110"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宋体" w:eastAsia="仿宋_GB2312" w:cs="仿宋_GB2312"/>
                <w:kern w:val="0"/>
                <w:sz w:val="28"/>
                <w:szCs w:val="28"/>
                <w:bdr w:val="none" w:color="auto" w:sz="0" w:space="0"/>
                <w:lang w:val="en-US" w:eastAsia="zh-CN" w:bidi="ar"/>
              </w:rPr>
              <w:t>水利风景区范围（与批准文件所明确的水利风景区范围一致）：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宋体" w:eastAsia="仿宋_GB2312" w:cs="仿宋_GB2312"/>
                <w:kern w:val="0"/>
                <w:sz w:val="28"/>
                <w:szCs w:val="28"/>
                <w:bdr w:val="none" w:color="auto" w:sz="0" w:space="0"/>
                <w:lang w:val="en-US" w:eastAsia="zh-CN" w:bidi="ar"/>
              </w:rPr>
              <w:t>范围批准文号：</w:t>
            </w:r>
            <w:r>
              <w:rPr>
                <w:rFonts w:hint="eastAsia" w:ascii="仿宋_GB2312" w:hAnsi="宋体" w:eastAsia="仿宋_GB2312" w:cs="仿宋_GB2312"/>
                <w:kern w:val="0"/>
                <w:sz w:val="28"/>
                <w:szCs w:val="28"/>
                <w:u w:val="single"/>
                <w:bdr w:val="none" w:color="auto" w:sz="0" w:space="0"/>
                <w:lang w:val="en-US" w:eastAsia="zh-CN" w:bidi="ar"/>
              </w:rPr>
              <w:t>            </w:t>
            </w:r>
            <w:r>
              <w:rPr>
                <w:rFonts w:hint="eastAsia" w:ascii="仿宋_GB2312" w:hAnsi="宋体" w:eastAsia="仿宋_GB2312" w:cs="仿宋_GB2312"/>
                <w:kern w:val="0"/>
                <w:sz w:val="28"/>
                <w:szCs w:val="28"/>
                <w:bdr w:val="none" w:color="auto" w:sz="0" w:space="0"/>
                <w:lang w:val="en-US" w:eastAsia="zh-CN" w:bidi="ar"/>
              </w:rPr>
              <w:t> 水利风景区面积：</w:t>
            </w:r>
            <w:r>
              <w:rPr>
                <w:rFonts w:hint="eastAsia" w:ascii="仿宋_GB2312" w:hAnsi="宋体" w:eastAsia="仿宋_GB2312" w:cs="仿宋_GB2312"/>
                <w:kern w:val="0"/>
                <w:sz w:val="28"/>
                <w:szCs w:val="28"/>
                <w:u w:val="single"/>
                <w:bdr w:val="none" w:color="auto" w:sz="0" w:space="0"/>
                <w:lang w:val="en-US" w:eastAsia="zh-CN" w:bidi="ar"/>
              </w:rPr>
              <w:t>             </w:t>
            </w:r>
            <w:r>
              <w:rPr>
                <w:rFonts w:hint="eastAsia" w:ascii="仿宋_GB2312" w:hAnsi="宋体" w:eastAsia="仿宋_GB2312" w:cs="仿宋_GB2312"/>
                <w:kern w:val="0"/>
                <w:sz w:val="28"/>
                <w:szCs w:val="28"/>
                <w:bdr w:val="none" w:color="auto" w:sz="0" w:space="0"/>
                <w:lang w:val="en-US" w:eastAsia="zh-CN" w:bidi="ar"/>
              </w:rPr>
              <w:t>（平方公里）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宋体" w:eastAsia="仿宋_GB2312" w:cs="仿宋_GB2312"/>
                <w:kern w:val="0"/>
                <w:sz w:val="28"/>
                <w:szCs w:val="28"/>
                <w:bdr w:val="none" w:color="auto" w:sz="0" w:space="0"/>
                <w:lang w:val="en-US" w:eastAsia="zh-CN" w:bidi="ar"/>
              </w:rPr>
              <w:t>水利风景区四至范围： 东至 </w:t>
            </w:r>
            <w:r>
              <w:rPr>
                <w:rFonts w:hint="eastAsia" w:ascii="仿宋_GB2312" w:hAnsi="宋体" w:eastAsia="仿宋_GB2312" w:cs="仿宋_GB2312"/>
                <w:spacing w:val="8"/>
                <w:kern w:val="0"/>
                <w:sz w:val="28"/>
                <w:szCs w:val="28"/>
                <w:u w:val="single"/>
                <w:bdr w:val="none" w:color="auto" w:sz="0" w:space="0"/>
                <w:lang w:val="en-US" w:eastAsia="zh-CN" w:bidi="ar"/>
              </w:rPr>
              <w:t>××市××区A路</w:t>
            </w:r>
            <w:r>
              <w:rPr>
                <w:rFonts w:hint="eastAsia" w:ascii="仿宋_GB2312" w:hAnsi="宋体" w:eastAsia="仿宋_GB2312" w:cs="仿宋_GB2312"/>
                <w:kern w:val="0"/>
                <w:sz w:val="28"/>
                <w:szCs w:val="28"/>
                <w:u w:val="single"/>
                <w:bdr w:val="none" w:color="auto" w:sz="0" w:space="0"/>
                <w:lang w:val="en-US" w:eastAsia="zh-CN" w:bidi="ar"/>
              </w:rPr>
              <w:t>（ E=0°0′0″，N=0°0′0″）；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00"/>
              <w:jc w:val="left"/>
            </w:pPr>
            <w:r>
              <w:rPr>
                <w:rFonts w:hint="eastAsia" w:ascii="仿宋_GB2312" w:hAnsi="宋体" w:eastAsia="仿宋_GB2312" w:cs="仿宋_GB2312"/>
                <w:kern w:val="0"/>
                <w:sz w:val="28"/>
                <w:szCs w:val="28"/>
                <w:bdr w:val="none" w:color="auto" w:sz="0" w:space="0"/>
                <w:lang w:val="en-US" w:eastAsia="zh-CN" w:bidi="ar"/>
              </w:rPr>
              <w:t>南至 </w:t>
            </w:r>
            <w:r>
              <w:rPr>
                <w:rFonts w:hint="eastAsia" w:ascii="仿宋_GB2312" w:hAnsi="宋体" w:eastAsia="仿宋_GB2312" w:cs="仿宋_GB2312"/>
                <w:spacing w:val="8"/>
                <w:kern w:val="0"/>
                <w:sz w:val="28"/>
                <w:szCs w:val="28"/>
                <w:u w:val="single"/>
                <w:bdr w:val="none" w:color="auto" w:sz="0" w:space="0"/>
                <w:lang w:val="en-US" w:eastAsia="zh-CN" w:bidi="ar"/>
              </w:rPr>
              <w:t>××市××区B路</w:t>
            </w:r>
            <w:r>
              <w:rPr>
                <w:rFonts w:hint="eastAsia" w:ascii="仿宋_GB2312" w:hAnsi="宋体" w:eastAsia="仿宋_GB2312" w:cs="仿宋_GB2312"/>
                <w:kern w:val="0"/>
                <w:sz w:val="28"/>
                <w:szCs w:val="28"/>
                <w:u w:val="single"/>
                <w:bdr w:val="none" w:color="auto" w:sz="0" w:space="0"/>
                <w:lang w:val="en-US" w:eastAsia="zh-CN" w:bidi="ar"/>
              </w:rPr>
              <w:t>（ E=0°0′0″，N=0°0′0″）</w:t>
            </w:r>
            <w:r>
              <w:rPr>
                <w:rFonts w:hint="eastAsia" w:ascii="仿宋_GB2312" w:hAnsi="宋体" w:eastAsia="仿宋_GB2312" w:cs="仿宋_GB2312"/>
                <w:spacing w:val="24"/>
                <w:kern w:val="0"/>
                <w:sz w:val="28"/>
                <w:szCs w:val="28"/>
                <w:u w:val="singl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00"/>
              <w:jc w:val="left"/>
            </w:pPr>
            <w:r>
              <w:rPr>
                <w:rFonts w:hint="eastAsia" w:ascii="仿宋_GB2312" w:hAnsi="宋体" w:eastAsia="仿宋_GB2312" w:cs="仿宋_GB2312"/>
                <w:kern w:val="0"/>
                <w:sz w:val="28"/>
                <w:szCs w:val="28"/>
                <w:bdr w:val="none" w:color="auto" w:sz="0" w:space="0"/>
                <w:lang w:val="en-US" w:eastAsia="zh-CN" w:bidi="ar"/>
              </w:rPr>
              <w:t>西至 </w:t>
            </w:r>
            <w:r>
              <w:rPr>
                <w:rFonts w:hint="eastAsia" w:ascii="仿宋_GB2312" w:hAnsi="宋体" w:eastAsia="仿宋_GB2312" w:cs="仿宋_GB2312"/>
                <w:spacing w:val="8"/>
                <w:kern w:val="0"/>
                <w:sz w:val="28"/>
                <w:szCs w:val="28"/>
                <w:u w:val="single"/>
                <w:bdr w:val="none" w:color="auto" w:sz="0" w:space="0"/>
                <w:lang w:val="en-US" w:eastAsia="zh-CN" w:bidi="ar"/>
              </w:rPr>
              <w:t>××市××区C路</w:t>
            </w:r>
            <w:r>
              <w:rPr>
                <w:rFonts w:hint="eastAsia" w:ascii="仿宋_GB2312" w:hAnsi="宋体" w:eastAsia="仿宋_GB2312" w:cs="仿宋_GB2312"/>
                <w:kern w:val="0"/>
                <w:sz w:val="28"/>
                <w:szCs w:val="28"/>
                <w:u w:val="single"/>
                <w:bdr w:val="none" w:color="auto" w:sz="0" w:space="0"/>
                <w:lang w:val="en-US" w:eastAsia="zh-CN" w:bidi="ar"/>
              </w:rPr>
              <w:t>（ E=0°0′0″，N=0°0′0″）</w:t>
            </w:r>
            <w:r>
              <w:rPr>
                <w:rFonts w:hint="eastAsia" w:ascii="仿宋_GB2312" w:hAnsi="宋体" w:eastAsia="仿宋_GB2312" w:cs="仿宋_GB2312"/>
                <w:spacing w:val="8"/>
                <w:kern w:val="0"/>
                <w:sz w:val="28"/>
                <w:szCs w:val="28"/>
                <w:u w:val="singl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00"/>
              <w:jc w:val="left"/>
            </w:pPr>
            <w:r>
              <w:rPr>
                <w:rFonts w:hint="eastAsia" w:ascii="仿宋_GB2312" w:hAnsi="宋体" w:eastAsia="仿宋_GB2312" w:cs="仿宋_GB2312"/>
                <w:kern w:val="0"/>
                <w:sz w:val="28"/>
                <w:szCs w:val="28"/>
                <w:bdr w:val="none" w:color="auto" w:sz="0" w:space="0"/>
                <w:lang w:val="en-US" w:eastAsia="zh-CN" w:bidi="ar"/>
              </w:rPr>
              <w:t>北至 </w:t>
            </w:r>
            <w:r>
              <w:rPr>
                <w:rFonts w:hint="eastAsia" w:ascii="仿宋_GB2312" w:hAnsi="宋体" w:eastAsia="仿宋_GB2312" w:cs="仿宋_GB2312"/>
                <w:spacing w:val="8"/>
                <w:kern w:val="0"/>
                <w:sz w:val="28"/>
                <w:szCs w:val="28"/>
                <w:u w:val="single"/>
                <w:bdr w:val="none" w:color="auto" w:sz="0" w:space="0"/>
                <w:lang w:val="en-US" w:eastAsia="zh-CN" w:bidi="ar"/>
              </w:rPr>
              <w:t>××市××区D路</w:t>
            </w:r>
            <w:r>
              <w:rPr>
                <w:rFonts w:hint="eastAsia" w:ascii="仿宋_GB2312" w:hAnsi="宋体" w:eastAsia="仿宋_GB2312" w:cs="仿宋_GB2312"/>
                <w:kern w:val="0"/>
                <w:sz w:val="28"/>
                <w:szCs w:val="28"/>
                <w:u w:val="single"/>
                <w:bdr w:val="none" w:color="auto" w:sz="0" w:space="0"/>
                <w:lang w:val="en-US" w:eastAsia="zh-CN" w:bidi="ar"/>
              </w:rPr>
              <w:t>（ E=0°0′0″，N=0°0′0″）。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宋体" w:eastAsia="仿宋_GB2312" w:cs="仿宋_GB2312"/>
                <w:kern w:val="0"/>
                <w:sz w:val="28"/>
                <w:szCs w:val="28"/>
                <w:bdr w:val="none" w:color="auto" w:sz="0" w:space="0"/>
                <w:lang w:val="en-US" w:eastAsia="zh-CN" w:bidi="ar"/>
              </w:rPr>
              <w:t>人民政府（地区行署）联系人姓名：</w:t>
            </w:r>
            <w:r>
              <w:rPr>
                <w:rFonts w:hint="eastAsia" w:ascii="仿宋_GB2312" w:hAnsi="宋体" w:eastAsia="仿宋_GB2312" w:cs="仿宋_GB2312"/>
                <w:kern w:val="0"/>
                <w:sz w:val="28"/>
                <w:szCs w:val="28"/>
                <w:u w:val="single"/>
                <w:bdr w:val="none" w:color="auto" w:sz="0" w:space="0"/>
                <w:lang w:val="en-US" w:eastAsia="zh-CN" w:bidi="ar"/>
              </w:rPr>
              <w:t>             </w:t>
            </w:r>
            <w:r>
              <w:rPr>
                <w:rFonts w:hint="eastAsia" w:ascii="仿宋_GB2312" w:hAnsi="宋体" w:eastAsia="仿宋_GB2312" w:cs="仿宋_GB2312"/>
                <w:kern w:val="0"/>
                <w:sz w:val="28"/>
                <w:szCs w:val="28"/>
                <w:bdr w:val="none" w:color="auto" w:sz="0" w:space="0"/>
                <w:lang w:val="en-US" w:eastAsia="zh-CN" w:bidi="ar"/>
              </w:rPr>
              <w:t>   电话：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333"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图例：（彩图并加盖县级或县级以上人民政府公章）             （公  章）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1"/>
                <w:szCs w:val="21"/>
                <w:bdr w:val="none" w:color="auto" w:sz="0" w:space="0"/>
                <w:lang w:val="en-US" w:eastAsia="zh-CN" w:bidi="ar"/>
              </w:rPr>
              <w:drawing>
                <wp:inline distT="0" distB="0" distL="114300" distR="114300">
                  <wp:extent cx="5924550" cy="53149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924550" cy="5314950"/>
                          </a:xfrm>
                          <a:prstGeom prst="rect">
                            <a:avLst/>
                          </a:prstGeom>
                          <a:noFill/>
                          <a:ln w="9525">
                            <a:noFill/>
                          </a:ln>
                        </pic:spPr>
                      </pic:pic>
                    </a:graphicData>
                  </a:graphic>
                </wp:inline>
              </w:drawing>
            </w: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20"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Times New Roman" w:eastAsia="仿宋_GB2312" w:cs="仿宋_GB2312"/>
                <w:kern w:val="0"/>
                <w:sz w:val="28"/>
                <w:szCs w:val="28"/>
                <w:bdr w:val="none" w:color="auto" w:sz="0" w:space="0"/>
                <w:lang w:val="en-US" w:eastAsia="zh-CN" w:bidi="ar"/>
              </w:rPr>
              <w:t>水利风景区规划概述：（水利风景区规划水平年、发展目标，水利风景区功能分区及空间布局，专项规划，保障措施</w:t>
            </w:r>
            <w:r>
              <w:rPr>
                <w:rFonts w:hint="default" w:ascii="Times New Roman" w:hAnsi="Times New Roman" w:eastAsia="宋体" w:cs="Times New Roman"/>
                <w:kern w:val="0"/>
                <w:sz w:val="28"/>
                <w:szCs w:val="28"/>
                <w:bdr w:val="none" w:color="auto" w:sz="0" w:space="0"/>
                <w:lang w:val="en-US" w:eastAsia="zh-CN" w:bidi="ar"/>
              </w:rPr>
              <w:t>, 1500</w:t>
            </w:r>
            <w:r>
              <w:rPr>
                <w:rFonts w:hint="eastAsia" w:ascii="仿宋_GB2312" w:hAnsi="Times New Roman" w:eastAsia="仿宋_GB2312" w:cs="仿宋_GB2312"/>
                <w:kern w:val="0"/>
                <w:sz w:val="28"/>
                <w:szCs w:val="28"/>
                <w:bdr w:val="none" w:color="auto" w:sz="0" w:space="0"/>
                <w:lang w:val="en-US" w:eastAsia="zh-CN" w:bidi="ar"/>
              </w:rPr>
              <w:t>字以内。）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eastAsia="宋体" w:cs="Times New Roman"/>
                <w:color w:val="00000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Times New Roman" w:eastAsia="仿宋_GB2312" w:cs="仿宋_GB2312"/>
                <w:kern w:val="0"/>
                <w:sz w:val="28"/>
                <w:szCs w:val="28"/>
                <w:bdr w:val="none" w:color="auto" w:sz="0" w:space="0"/>
                <w:lang w:val="en-US" w:eastAsia="zh-CN" w:bidi="ar"/>
              </w:rPr>
              <w:t>规划编制单位：</w:t>
            </w:r>
            <w:r>
              <w:rPr>
                <w:rFonts w:hint="default" w:ascii="Times New Roman" w:hAnsi="Times New Roman" w:eastAsia="仿宋_GB2312" w:cs="Times New Roman"/>
                <w:kern w:val="0"/>
                <w:sz w:val="28"/>
                <w:szCs w:val="28"/>
                <w:u w:val="singl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00"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仿宋_GB2312" w:hAnsi="Times New Roman" w:eastAsia="仿宋_GB2312" w:cs="仿宋_GB2312"/>
                <w:kern w:val="0"/>
                <w:sz w:val="28"/>
                <w:szCs w:val="28"/>
                <w:bdr w:val="none" w:color="auto" w:sz="0" w:space="0"/>
                <w:lang w:val="en-US" w:eastAsia="zh-CN" w:bidi="ar"/>
              </w:rPr>
              <w:t>申报理由：（如水利风景区资源禀赋、规模、特色，保护措施，开发利用条件，申报目的以及对于提升当地社会、生态、经济等方面的意义和作用，</w:t>
            </w:r>
            <w:r>
              <w:rPr>
                <w:rFonts w:hint="default" w:ascii="Times New Roman" w:hAnsi="Times New Roman" w:eastAsia="宋体" w:cs="Times New Roman"/>
                <w:kern w:val="0"/>
                <w:sz w:val="28"/>
                <w:szCs w:val="28"/>
                <w:bdr w:val="none" w:color="auto" w:sz="0" w:space="0"/>
                <w:lang w:val="en-US" w:eastAsia="zh-CN" w:bidi="ar"/>
              </w:rPr>
              <w:t> 500</w:t>
            </w:r>
            <w:r>
              <w:rPr>
                <w:rFonts w:hint="eastAsia" w:ascii="仿宋_GB2312" w:hAnsi="Times New Roman" w:eastAsia="仿宋_GB2312" w:cs="仿宋_GB2312"/>
                <w:kern w:val="0"/>
                <w:sz w:val="28"/>
                <w:szCs w:val="28"/>
                <w:bdr w:val="none" w:color="auto" w:sz="0" w:space="0"/>
                <w:lang w:val="en-US" w:eastAsia="zh-CN" w:bidi="ar"/>
              </w:rPr>
              <w:t>字以内。）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8"/>
                <w:szCs w:val="28"/>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85"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0"/>
                <w:sz w:val="28"/>
                <w:szCs w:val="28"/>
                <w:bdr w:val="none" w:color="auto" w:sz="0" w:space="0"/>
                <w:lang w:val="en-US" w:eastAsia="zh-CN" w:bidi="ar"/>
              </w:rPr>
              <w:t>县（市、区）水利（务）局意见：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     负责人签名：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0"/>
              <w:jc w:val="left"/>
            </w:pPr>
            <w:r>
              <w:rPr>
                <w:rFonts w:hint="eastAsia" w:ascii="仿宋_GB2312" w:hAnsi="宋体" w:eastAsia="仿宋_GB2312" w:cs="仿宋_GB2312"/>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left"/>
            </w:pPr>
            <w:r>
              <w:rPr>
                <w:rFonts w:hint="eastAsia" w:ascii="宋体" w:hAnsi="宋体" w:eastAsia="宋体" w:cs="宋体"/>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0"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0"/>
                <w:sz w:val="28"/>
                <w:szCs w:val="28"/>
                <w:bdr w:val="none" w:color="auto" w:sz="0" w:space="0"/>
                <w:lang w:val="en-US" w:eastAsia="zh-CN" w:bidi="ar"/>
              </w:rPr>
              <w:t>县（市、区）人民政府意见：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199"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0"/>
                <w:sz w:val="28"/>
                <w:szCs w:val="28"/>
                <w:bdr w:val="none" w:color="auto" w:sz="0" w:space="0"/>
                <w:lang w:val="en-US" w:eastAsia="zh-CN" w:bidi="ar"/>
              </w:rPr>
              <w:t>地（州、市）水利（务）局意见：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pPr>
            <w:r>
              <w:rPr>
                <w:rFonts w:hint="eastAsia" w:ascii="仿宋_GB2312" w:hAnsi="宋体" w:eastAsia="仿宋_GB2312" w:cs="仿宋_GB2312"/>
                <w:kern w:val="0"/>
                <w:sz w:val="28"/>
                <w:szCs w:val="28"/>
                <w:bdr w:val="none" w:color="auto" w:sz="0" w:space="0"/>
                <w:lang w:val="en-US" w:eastAsia="zh-CN" w:bidi="ar"/>
              </w:rPr>
              <w:t>     负责人签名：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041"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0"/>
                <w:sz w:val="28"/>
                <w:szCs w:val="28"/>
                <w:bdr w:val="none" w:color="auto" w:sz="0" w:space="0"/>
                <w:lang w:val="en-US" w:eastAsia="zh-CN" w:bidi="ar"/>
              </w:rPr>
              <w:t>地（州、市）人民政府（行政公署）意见：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02"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left"/>
            </w:pPr>
            <w:r>
              <w:rPr>
                <w:rFonts w:hint="eastAsia" w:ascii="仿宋_GB2312" w:hAnsi="宋体" w:eastAsia="仿宋_GB2312" w:cs="仿宋_GB2312"/>
                <w:kern w:val="0"/>
                <w:sz w:val="28"/>
                <w:szCs w:val="28"/>
                <w:bdr w:val="none" w:color="auto" w:sz="0" w:space="0"/>
                <w:lang w:val="en-US" w:eastAsia="zh-CN" w:bidi="ar"/>
              </w:rPr>
              <w:t>申报水利风景区的水利厅直属流域管理机构意见：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44"/>
                <w:szCs w:val="4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pPr>
            <w:r>
              <w:rPr>
                <w:rFonts w:hint="eastAsia" w:ascii="宋体" w:hAnsi="宋体" w:eastAsia="宋体" w:cs="宋体"/>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44"/>
                <w:szCs w:val="4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宋体" w:eastAsia="仿宋_GB2312" w:cs="仿宋_GB2312"/>
                <w:kern w:val="0"/>
                <w:sz w:val="28"/>
                <w:szCs w:val="2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02" w:hRule="atLeast"/>
          <w:jc w:val="center"/>
        </w:trPr>
        <w:tc>
          <w:tcPr>
            <w:tcW w:w="9910" w:type="dxa"/>
            <w:gridSpan w:val="1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_GB2312" w:hAnsi="宋体" w:eastAsia="仿宋_GB2312" w:cs="仿宋_GB2312"/>
                <w:sz w:val="28"/>
                <w:szCs w:val="28"/>
                <w:bdr w:val="none" w:color="auto" w:sz="0" w:space="0"/>
              </w:rPr>
              <w:t>自治区水利厅意见：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_GB2312" w:hAnsi="宋体" w:eastAsia="仿宋_GB2312" w:cs="仿宋_GB2312"/>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44"/>
                <w:szCs w:val="4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宋体" w:eastAsia="仿宋_GB2312" w:cs="仿宋_GB2312"/>
                <w:color w:val="00000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kern w:val="0"/>
                <w:sz w:val="28"/>
                <w:szCs w:val="28"/>
                <w:bdr w:val="none" w:color="auto" w:sz="0" w:space="0"/>
                <w:lang w:val="en-US" w:eastAsia="zh-CN" w:bidi="ar"/>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44"/>
                <w:szCs w:val="44"/>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0"/>
          <w:szCs w:val="30"/>
          <w:bdr w:val="none" w:color="auto" w:sz="0" w:space="0"/>
          <w:lang w:val="en-US" w:eastAsia="zh-CN" w:bidi="ar"/>
        </w:rPr>
        <w:br w:type="textWrapping"/>
      </w:r>
      <w:r>
        <w:rPr>
          <w:rFonts w:hint="eastAsia" w:ascii="黑体" w:hAnsi="宋体" w:eastAsia="黑体" w:cs="黑体"/>
          <w:i w:val="0"/>
          <w:iCs w:val="0"/>
          <w:caps w:val="0"/>
          <w:color w:val="000000"/>
          <w:spacing w:val="0"/>
          <w:kern w:val="0"/>
          <w:sz w:val="32"/>
          <w:szCs w:val="32"/>
          <w:bdr w:val="none" w:color="auto" w:sz="0" w:space="0"/>
          <w:lang w:val="en-US" w:eastAsia="zh-CN" w:bidi="ar"/>
        </w:rPr>
        <w:t>附件</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水利风景区自评估报告及介绍材料编写要求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25"/>
        <w:jc w:val="left"/>
        <w:rPr>
          <w:rFonts w:hint="eastAsia" w:ascii="宋体" w:hAnsi="宋体" w:eastAsia="宋体" w:cs="宋体"/>
          <w:i w:val="0"/>
          <w:iCs w:val="0"/>
          <w:caps w:val="0"/>
          <w:color w:val="000000"/>
          <w:spacing w:val="0"/>
          <w:sz w:val="18"/>
          <w:szCs w:val="18"/>
        </w:rPr>
      </w:pPr>
      <w:r>
        <w:rPr>
          <w:rFonts w:hint="eastAsia"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一、水利风景区自评估报告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按照水利部《水利风景区评价标准》</w:t>
      </w:r>
      <w:r>
        <w:rPr>
          <w:rFonts w:hint="eastAsia" w:ascii="仿宋_GB2312" w:hAnsi="宋体" w:eastAsia="仿宋_GB2312" w:cs="仿宋_GB2312"/>
          <w:b w:val="0"/>
          <w:bCs w:val="0"/>
          <w:i w:val="0"/>
          <w:iCs w:val="0"/>
          <w:caps w:val="0"/>
          <w:color w:val="000000"/>
          <w:spacing w:val="0"/>
          <w:kern w:val="0"/>
          <w:sz w:val="32"/>
          <w:szCs w:val="32"/>
          <w:bdr w:val="none" w:color="auto" w:sz="0" w:space="0"/>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lang w:val="en-US" w:eastAsia="zh-CN" w:bidi="ar"/>
        </w:rPr>
        <w:t>SL300</w:t>
      </w:r>
      <w:r>
        <w:rPr>
          <w:rFonts w:hint="eastAsia" w:ascii="仿宋_GB2312" w:hAnsi="宋体" w:eastAsia="仿宋_GB2312" w:cs="仿宋_GB2312"/>
          <w:b w:val="0"/>
          <w:bCs w:val="0"/>
          <w:i w:val="0"/>
          <w:iCs w:val="0"/>
          <w:caps w:val="0"/>
          <w:color w:val="000000"/>
          <w:spacing w:val="0"/>
          <w:kern w:val="0"/>
          <w:sz w:val="32"/>
          <w:szCs w:val="32"/>
          <w:bdr w:val="none" w:color="auto" w:sz="0" w:space="0"/>
          <w:lang w:val="en-US" w:eastAsia="zh-CN" w:bidi="ar"/>
        </w:rPr>
        <w:t>）</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，对水利风景区进行逐项打分，形成自评表，并结合水利风景区实际，逐项介绍各分项指标的得分情况，提供评分依据，附相关图片。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（一）</w:t>
      </w:r>
      <w:r>
        <w:rPr>
          <w:rFonts w:hint="eastAsia" w:ascii="楷体" w:hAnsi="楷体" w:eastAsia="楷体" w:cs="楷体"/>
          <w:b w:val="0"/>
          <w:bCs w:val="0"/>
          <w:i w:val="0"/>
          <w:iCs w:val="0"/>
          <w:caps w:val="0"/>
          <w:color w:val="000000"/>
          <w:spacing w:val="0"/>
          <w:kern w:val="0"/>
          <w:sz w:val="32"/>
          <w:szCs w:val="32"/>
          <w:bdr w:val="none" w:color="auto" w:sz="0" w:space="0"/>
          <w:lang w:val="en-US" w:eastAsia="zh-CN" w:bidi="ar"/>
        </w:rPr>
        <w:t>风景资源评价情况（总分</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lang w:val="en-US" w:eastAsia="zh-CN" w:bidi="ar"/>
        </w:rPr>
        <w:t>70</w:t>
      </w:r>
      <w:r>
        <w:rPr>
          <w:rFonts w:hint="eastAsia" w:ascii="楷体" w:hAnsi="楷体" w:eastAsia="楷体" w:cs="楷体"/>
          <w:b w:val="0"/>
          <w:bCs w:val="0"/>
          <w:i w:val="0"/>
          <w:iCs w:val="0"/>
          <w:caps w:val="0"/>
          <w:color w:val="000000"/>
          <w:spacing w:val="0"/>
          <w:kern w:val="0"/>
          <w:sz w:val="32"/>
          <w:szCs w:val="32"/>
          <w:bdr w:val="none" w:color="auto" w:sz="0" w:space="0"/>
          <w:lang w:val="en-US" w:eastAsia="zh-CN" w:bidi="ar"/>
        </w:rPr>
        <w:t>分，自评得分   分）</w:t>
      </w:r>
    </w:p>
    <w:p>
      <w:pPr>
        <w:pStyle w:val="2"/>
        <w:keepNext w:val="0"/>
        <w:keepLines w:val="0"/>
        <w:widowControl/>
        <w:suppressLineNumbers w:val="0"/>
        <w:spacing w:line="560" w:lineRule="atLeast"/>
        <w:ind w:left="0" w:firstLine="640"/>
        <w:jc w:val="left"/>
        <w:rPr>
          <w:rFonts w:hint="eastAsia" w:ascii="宋体" w:hAnsi="宋体" w:eastAsia="宋体" w:cs="宋体"/>
          <w:i w:val="0"/>
          <w:iCs w:val="0"/>
          <w:caps w:val="0"/>
          <w:color w:val="000000"/>
          <w:spacing w:val="0"/>
        </w:rPr>
      </w:pPr>
      <w:r>
        <w:rPr>
          <w:rFonts w:hint="eastAsia" w:ascii="仿宋_GB2312" w:hAnsi="Times New Roman" w:eastAsia="仿宋_GB2312" w:cs="仿宋_GB2312"/>
          <w:b w:val="0"/>
          <w:bCs w:val="0"/>
          <w:i w:val="0"/>
          <w:iCs w:val="0"/>
          <w:caps w:val="0"/>
          <w:color w:val="000000"/>
          <w:spacing w:val="0"/>
          <w:sz w:val="32"/>
          <w:szCs w:val="32"/>
        </w:rPr>
        <w:t>包括：</w:t>
      </w:r>
      <w:r>
        <w:rPr>
          <w:rFonts w:hint="eastAsia" w:ascii="仿宋_GB2312" w:hAnsi="宋体" w:eastAsia="仿宋_GB2312" w:cs="仿宋_GB2312"/>
          <w:b w:val="0"/>
          <w:bCs w:val="0"/>
          <w:i w:val="0"/>
          <w:iCs w:val="0"/>
          <w:caps w:val="0"/>
          <w:color w:val="000000"/>
          <w:spacing w:val="0"/>
          <w:sz w:val="32"/>
          <w:szCs w:val="32"/>
        </w:rPr>
        <w:t>工程景观、自然景观、人文景观、景观组合</w:t>
      </w:r>
      <w:r>
        <w:rPr>
          <w:rFonts w:hint="eastAsia" w:ascii="仿宋_GB2312" w:hAnsi="Times New Roman" w:eastAsia="仿宋_GB2312" w:cs="仿宋_GB2312"/>
          <w:b w:val="0"/>
          <w:bCs w:val="0"/>
          <w:i w:val="0"/>
          <w:iCs w:val="0"/>
          <w:caps w:val="0"/>
          <w:color w:val="000000"/>
          <w:spacing w:val="0"/>
          <w:sz w:val="32"/>
          <w:szCs w:val="32"/>
        </w:rPr>
        <w:t>等。</w:t>
      </w:r>
    </w:p>
    <w:p>
      <w:pPr>
        <w:pStyle w:val="2"/>
        <w:keepNext w:val="0"/>
        <w:keepLines w:val="0"/>
        <w:widowControl/>
        <w:suppressLineNumbers w:val="0"/>
        <w:spacing w:line="560" w:lineRule="atLeast"/>
        <w:ind w:left="0" w:firstLine="640"/>
        <w:jc w:val="left"/>
        <w:rPr>
          <w:rFonts w:hint="eastAsia" w:ascii="宋体" w:hAnsi="宋体" w:eastAsia="宋体" w:cs="宋体"/>
          <w:i w:val="0"/>
          <w:iCs w:val="0"/>
          <w:caps w:val="0"/>
          <w:color w:val="000000"/>
          <w:spacing w:val="0"/>
        </w:rPr>
      </w:pPr>
      <w:r>
        <w:rPr>
          <w:rFonts w:hint="eastAsia" w:ascii="楷体" w:hAnsi="楷体" w:eastAsia="楷体" w:cs="楷体"/>
          <w:i w:val="0"/>
          <w:iCs w:val="0"/>
          <w:caps w:val="0"/>
          <w:color w:val="000000"/>
          <w:spacing w:val="0"/>
          <w:sz w:val="32"/>
          <w:szCs w:val="32"/>
        </w:rPr>
        <w:t>（二）</w:t>
      </w:r>
      <w:r>
        <w:rPr>
          <w:rFonts w:hint="eastAsia" w:ascii="楷体" w:hAnsi="楷体" w:eastAsia="楷体" w:cs="楷体"/>
          <w:b w:val="0"/>
          <w:bCs w:val="0"/>
          <w:i w:val="0"/>
          <w:iCs w:val="0"/>
          <w:caps w:val="0"/>
          <w:color w:val="000000"/>
          <w:spacing w:val="0"/>
          <w:sz w:val="32"/>
          <w:szCs w:val="32"/>
        </w:rPr>
        <w:t>生态环境保护评价情况（总分</w:t>
      </w:r>
      <w:r>
        <w:rPr>
          <w:rFonts w:hint="default" w:ascii="Times New Roman" w:hAnsi="Times New Roman" w:eastAsia="仿宋_GB2312" w:cs="Times New Roman"/>
          <w:b w:val="0"/>
          <w:bCs w:val="0"/>
          <w:i w:val="0"/>
          <w:iCs w:val="0"/>
          <w:caps w:val="0"/>
          <w:color w:val="000000"/>
          <w:spacing w:val="0"/>
          <w:sz w:val="32"/>
          <w:szCs w:val="32"/>
        </w:rPr>
        <w:t>50</w:t>
      </w:r>
      <w:r>
        <w:rPr>
          <w:rFonts w:hint="eastAsia" w:ascii="楷体" w:hAnsi="楷体" w:eastAsia="楷体" w:cs="楷体"/>
          <w:b w:val="0"/>
          <w:bCs w:val="0"/>
          <w:i w:val="0"/>
          <w:iCs w:val="0"/>
          <w:caps w:val="0"/>
          <w:color w:val="000000"/>
          <w:spacing w:val="0"/>
          <w:sz w:val="32"/>
          <w:szCs w:val="32"/>
        </w:rPr>
        <w:t>分，自评得分   分）</w:t>
      </w:r>
    </w:p>
    <w:p>
      <w:pPr>
        <w:pStyle w:val="2"/>
        <w:keepNext w:val="0"/>
        <w:keepLines w:val="0"/>
        <w:widowControl/>
        <w:suppressLineNumbers w:val="0"/>
        <w:spacing w:line="560" w:lineRule="atLeast"/>
        <w:ind w:left="0" w:firstLine="640"/>
        <w:jc w:val="both"/>
        <w:rPr>
          <w:rFonts w:hint="eastAsia" w:ascii="宋体" w:hAnsi="宋体" w:eastAsia="宋体" w:cs="宋体"/>
          <w:i w:val="0"/>
          <w:iCs w:val="0"/>
          <w:caps w:val="0"/>
          <w:color w:val="000000"/>
          <w:spacing w:val="0"/>
        </w:rPr>
      </w:pPr>
      <w:r>
        <w:rPr>
          <w:rFonts w:hint="eastAsia" w:ascii="仿宋_GB2312" w:hAnsi="Times New Roman" w:eastAsia="仿宋_GB2312" w:cs="仿宋_GB2312"/>
          <w:b w:val="0"/>
          <w:bCs w:val="0"/>
          <w:i w:val="0"/>
          <w:iCs w:val="0"/>
          <w:caps w:val="0"/>
          <w:color w:val="000000"/>
          <w:spacing w:val="0"/>
          <w:sz w:val="32"/>
          <w:szCs w:val="32"/>
        </w:rPr>
        <w:t>包括：</w:t>
      </w:r>
      <w:r>
        <w:rPr>
          <w:rFonts w:hint="eastAsia" w:ascii="仿宋_GB2312" w:hAnsi="宋体" w:eastAsia="仿宋_GB2312" w:cs="仿宋_GB2312"/>
          <w:b w:val="0"/>
          <w:bCs w:val="0"/>
          <w:i w:val="0"/>
          <w:iCs w:val="0"/>
          <w:caps w:val="0"/>
          <w:color w:val="000000"/>
          <w:spacing w:val="0"/>
          <w:sz w:val="32"/>
          <w:szCs w:val="32"/>
        </w:rPr>
        <w:t>水生态环境、水土保持率、陆生生态环境、节水与保护、空气质量</w:t>
      </w:r>
      <w:r>
        <w:rPr>
          <w:rFonts w:hint="eastAsia" w:ascii="仿宋_GB2312" w:hAnsi="Times New Roman" w:eastAsia="仿宋_GB2312" w:cs="仿宋_GB2312"/>
          <w:b w:val="0"/>
          <w:bCs w:val="0"/>
          <w:i w:val="0"/>
          <w:iCs w:val="0"/>
          <w:caps w:val="0"/>
          <w:color w:val="000000"/>
          <w:spacing w:val="0"/>
          <w:sz w:val="32"/>
          <w:szCs w:val="32"/>
        </w:rPr>
        <w:t>等。</w:t>
      </w:r>
    </w:p>
    <w:p>
      <w:pPr>
        <w:pStyle w:val="2"/>
        <w:keepNext w:val="0"/>
        <w:keepLines w:val="0"/>
        <w:widowControl/>
        <w:suppressLineNumbers w:val="0"/>
        <w:spacing w:line="560" w:lineRule="atLeast"/>
        <w:ind w:left="0" w:firstLine="640"/>
        <w:jc w:val="both"/>
        <w:rPr>
          <w:rFonts w:hint="eastAsia" w:ascii="宋体" w:hAnsi="宋体" w:eastAsia="宋体" w:cs="宋体"/>
          <w:i w:val="0"/>
          <w:iCs w:val="0"/>
          <w:caps w:val="0"/>
          <w:color w:val="000000"/>
          <w:spacing w:val="0"/>
        </w:rPr>
      </w:pPr>
      <w:r>
        <w:rPr>
          <w:rFonts w:hint="eastAsia" w:ascii="楷体" w:hAnsi="楷体" w:eastAsia="楷体" w:cs="楷体"/>
          <w:i w:val="0"/>
          <w:iCs w:val="0"/>
          <w:caps w:val="0"/>
          <w:color w:val="000000"/>
          <w:spacing w:val="0"/>
          <w:sz w:val="32"/>
          <w:szCs w:val="32"/>
        </w:rPr>
        <w:t>（三）</w:t>
      </w:r>
      <w:r>
        <w:rPr>
          <w:rFonts w:hint="eastAsia" w:ascii="楷体" w:hAnsi="楷体" w:eastAsia="楷体" w:cs="楷体"/>
          <w:b w:val="0"/>
          <w:bCs w:val="0"/>
          <w:i w:val="0"/>
          <w:iCs w:val="0"/>
          <w:caps w:val="0"/>
          <w:color w:val="000000"/>
          <w:spacing w:val="0"/>
          <w:sz w:val="32"/>
          <w:szCs w:val="32"/>
        </w:rPr>
        <w:t>服务能力评价情况（总分</w:t>
      </w:r>
      <w:r>
        <w:rPr>
          <w:rFonts w:hint="default" w:ascii="Times New Roman" w:hAnsi="Times New Roman" w:eastAsia="仿宋_GB2312" w:cs="Times New Roman"/>
          <w:b w:val="0"/>
          <w:bCs w:val="0"/>
          <w:i w:val="0"/>
          <w:iCs w:val="0"/>
          <w:caps w:val="0"/>
          <w:color w:val="000000"/>
          <w:spacing w:val="0"/>
          <w:sz w:val="32"/>
          <w:szCs w:val="32"/>
        </w:rPr>
        <w:t>40</w:t>
      </w:r>
      <w:r>
        <w:rPr>
          <w:rFonts w:hint="eastAsia" w:ascii="楷体" w:hAnsi="楷体" w:eastAsia="楷体" w:cs="楷体"/>
          <w:b w:val="0"/>
          <w:bCs w:val="0"/>
          <w:i w:val="0"/>
          <w:iCs w:val="0"/>
          <w:caps w:val="0"/>
          <w:color w:val="000000"/>
          <w:spacing w:val="0"/>
          <w:sz w:val="32"/>
          <w:szCs w:val="32"/>
        </w:rPr>
        <w:t>分，自评得分   分）</w:t>
      </w:r>
    </w:p>
    <w:p>
      <w:pPr>
        <w:pStyle w:val="2"/>
        <w:keepNext w:val="0"/>
        <w:keepLines w:val="0"/>
        <w:widowControl/>
        <w:suppressLineNumbers w:val="0"/>
        <w:spacing w:line="560" w:lineRule="atLeast"/>
        <w:ind w:left="0" w:firstLine="640"/>
        <w:jc w:val="both"/>
        <w:rPr>
          <w:rFonts w:hint="eastAsia" w:ascii="宋体" w:hAnsi="宋体" w:eastAsia="宋体" w:cs="宋体"/>
          <w:i w:val="0"/>
          <w:iCs w:val="0"/>
          <w:caps w:val="0"/>
          <w:color w:val="000000"/>
          <w:spacing w:val="0"/>
        </w:rPr>
      </w:pPr>
      <w:r>
        <w:rPr>
          <w:rFonts w:hint="eastAsia" w:ascii="仿宋_GB2312" w:hAnsi="Times New Roman" w:eastAsia="仿宋_GB2312" w:cs="仿宋_GB2312"/>
          <w:b w:val="0"/>
          <w:bCs w:val="0"/>
          <w:i w:val="0"/>
          <w:iCs w:val="0"/>
          <w:caps w:val="0"/>
          <w:color w:val="000000"/>
          <w:spacing w:val="0"/>
          <w:sz w:val="32"/>
          <w:szCs w:val="32"/>
        </w:rPr>
        <w:t>包括：</w:t>
      </w:r>
      <w:r>
        <w:rPr>
          <w:rFonts w:hint="eastAsia" w:ascii="仿宋_GB2312" w:hAnsi="宋体" w:eastAsia="仿宋_GB2312" w:cs="仿宋_GB2312"/>
          <w:b w:val="0"/>
          <w:bCs w:val="0"/>
          <w:i w:val="0"/>
          <w:iCs w:val="0"/>
          <w:caps w:val="0"/>
          <w:color w:val="000000"/>
          <w:spacing w:val="0"/>
          <w:sz w:val="32"/>
          <w:szCs w:val="32"/>
        </w:rPr>
        <w:t>交通条件、公共服务、景区标识、文化科普建设、区域贡献</w:t>
      </w:r>
      <w:r>
        <w:rPr>
          <w:rFonts w:hint="eastAsia" w:ascii="仿宋_GB2312" w:hAnsi="Times New Roman" w:eastAsia="仿宋_GB2312" w:cs="仿宋_GB2312"/>
          <w:b w:val="0"/>
          <w:bCs w:val="0"/>
          <w:i w:val="0"/>
          <w:iCs w:val="0"/>
          <w:caps w:val="0"/>
          <w:color w:val="000000"/>
          <w:spacing w:val="0"/>
          <w:sz w:val="32"/>
          <w:szCs w:val="32"/>
        </w:rPr>
        <w:t>等。</w:t>
      </w:r>
    </w:p>
    <w:p>
      <w:pPr>
        <w:pStyle w:val="2"/>
        <w:keepNext w:val="0"/>
        <w:keepLines w:val="0"/>
        <w:widowControl/>
        <w:suppressLineNumbers w:val="0"/>
        <w:spacing w:line="560" w:lineRule="atLeast"/>
        <w:ind w:left="0" w:firstLine="640"/>
        <w:jc w:val="both"/>
        <w:rPr>
          <w:rFonts w:hint="eastAsia" w:ascii="宋体" w:hAnsi="宋体" w:eastAsia="宋体" w:cs="宋体"/>
          <w:i w:val="0"/>
          <w:iCs w:val="0"/>
          <w:caps w:val="0"/>
          <w:color w:val="000000"/>
          <w:spacing w:val="0"/>
        </w:rPr>
      </w:pPr>
      <w:r>
        <w:rPr>
          <w:rFonts w:hint="eastAsia" w:ascii="楷体" w:hAnsi="楷体" w:eastAsia="楷体" w:cs="楷体"/>
          <w:i w:val="0"/>
          <w:iCs w:val="0"/>
          <w:caps w:val="0"/>
          <w:color w:val="000000"/>
          <w:spacing w:val="0"/>
          <w:sz w:val="32"/>
          <w:szCs w:val="32"/>
        </w:rPr>
        <w:t>（四）</w:t>
      </w:r>
      <w:r>
        <w:rPr>
          <w:rFonts w:hint="eastAsia" w:ascii="楷体" w:hAnsi="楷体" w:eastAsia="楷体" w:cs="楷体"/>
          <w:b w:val="0"/>
          <w:bCs w:val="0"/>
          <w:i w:val="0"/>
          <w:iCs w:val="0"/>
          <w:caps w:val="0"/>
          <w:color w:val="000000"/>
          <w:spacing w:val="0"/>
          <w:sz w:val="32"/>
          <w:szCs w:val="32"/>
        </w:rPr>
        <w:t>综合管理评价情况（总分</w:t>
      </w:r>
      <w:r>
        <w:rPr>
          <w:rFonts w:hint="default" w:ascii="Times New Roman" w:hAnsi="Times New Roman" w:eastAsia="仿宋_GB2312" w:cs="Times New Roman"/>
          <w:b w:val="0"/>
          <w:bCs w:val="0"/>
          <w:i w:val="0"/>
          <w:iCs w:val="0"/>
          <w:caps w:val="0"/>
          <w:color w:val="000000"/>
          <w:spacing w:val="0"/>
          <w:sz w:val="32"/>
          <w:szCs w:val="32"/>
        </w:rPr>
        <w:t>40</w:t>
      </w:r>
      <w:r>
        <w:rPr>
          <w:rFonts w:hint="eastAsia" w:ascii="楷体" w:hAnsi="楷体" w:eastAsia="楷体" w:cs="楷体"/>
          <w:b w:val="0"/>
          <w:bCs w:val="0"/>
          <w:i w:val="0"/>
          <w:iCs w:val="0"/>
          <w:caps w:val="0"/>
          <w:color w:val="000000"/>
          <w:spacing w:val="0"/>
          <w:sz w:val="32"/>
          <w:szCs w:val="32"/>
        </w:rPr>
        <w:t>分，自评得分   分）</w:t>
      </w:r>
    </w:p>
    <w:p>
      <w:pPr>
        <w:pStyle w:val="2"/>
        <w:keepNext w:val="0"/>
        <w:keepLines w:val="0"/>
        <w:widowControl/>
        <w:suppressLineNumbers w:val="0"/>
        <w:spacing w:line="560" w:lineRule="atLeast"/>
        <w:ind w:left="0" w:firstLine="640"/>
        <w:jc w:val="left"/>
        <w:rPr>
          <w:rFonts w:hint="eastAsia" w:ascii="宋体" w:hAnsi="宋体" w:eastAsia="宋体" w:cs="宋体"/>
          <w:i w:val="0"/>
          <w:iCs w:val="0"/>
          <w:caps w:val="0"/>
          <w:color w:val="000000"/>
          <w:spacing w:val="0"/>
        </w:rPr>
      </w:pPr>
      <w:r>
        <w:rPr>
          <w:rFonts w:hint="eastAsia" w:ascii="仿宋_GB2312" w:hAnsi="Times New Roman" w:eastAsia="仿宋_GB2312" w:cs="仿宋_GB2312"/>
          <w:b w:val="0"/>
          <w:bCs w:val="0"/>
          <w:i w:val="0"/>
          <w:iCs w:val="0"/>
          <w:caps w:val="0"/>
          <w:color w:val="000000"/>
          <w:spacing w:val="0"/>
          <w:sz w:val="32"/>
          <w:szCs w:val="32"/>
        </w:rPr>
        <w:t>包括：</w:t>
      </w:r>
      <w:r>
        <w:rPr>
          <w:rFonts w:hint="eastAsia" w:ascii="仿宋_GB2312" w:hAnsi="宋体" w:eastAsia="仿宋_GB2312" w:cs="仿宋_GB2312"/>
          <w:b w:val="0"/>
          <w:bCs w:val="0"/>
          <w:i w:val="0"/>
          <w:iCs w:val="0"/>
          <w:caps w:val="0"/>
          <w:color w:val="000000"/>
          <w:spacing w:val="0"/>
          <w:sz w:val="32"/>
          <w:szCs w:val="32"/>
        </w:rPr>
        <w:t>管理体系、运行管理、宣传推介</w:t>
      </w:r>
      <w:r>
        <w:rPr>
          <w:rFonts w:hint="eastAsia" w:ascii="仿宋_GB2312" w:hAnsi="Times New Roman" w:eastAsia="仿宋_GB2312" w:cs="仿宋_GB2312"/>
          <w:b w:val="0"/>
          <w:bCs w:val="0"/>
          <w:i w:val="0"/>
          <w:iCs w:val="0"/>
          <w:caps w:val="0"/>
          <w:color w:val="000000"/>
          <w:spacing w:val="0"/>
          <w:sz w:val="32"/>
          <w:szCs w:val="32"/>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bdr w:val="none" w:color="auto" w:sz="0" w:space="0"/>
          <w:lang w:val="en-US" w:eastAsia="zh-CN" w:bidi="ar"/>
        </w:rPr>
        <w:t>二、水利风景区介绍材料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（一）水利风景区概况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包括水利风景区概述，资源特色，区域开发条件，水利风景区范围内社会经济情况，水利风景区管理机构情况，水利风景区规划、建设、运营、管理情况，水利工程设备及游憩设施，水利风景区标识标牌情况，文化科普设施，水文化遗产、水利风景区信息化建设及其他需要说明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（二）水利风景区管理制度及办法等文件汇编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（三）水利风景区照片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数量要求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10</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20</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幅，能全面真实反映申报水利风景区现状。以自然风光为主，其中水利风景区鸟瞰图、全景图、广角图</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3</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5</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幅，景点或风光照片</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5</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10</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幅，其他突出景区特色照片</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2</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5</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幅。也可附带提供反映景区建设发展历程、水利风景区节事活动、水利风景区历史人文旅游资源，以及水利风景区在水资源、水生态环境保护方面的照片资料，张数不限。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b w:val="0"/>
          <w:bCs w:val="0"/>
          <w:i w:val="0"/>
          <w:iCs w:val="0"/>
          <w:caps w:val="0"/>
          <w:color w:val="000000"/>
          <w:spacing w:val="0"/>
          <w:kern w:val="0"/>
          <w:sz w:val="32"/>
          <w:szCs w:val="32"/>
          <w:bdr w:val="none" w:color="auto" w:sz="0" w:space="0"/>
          <w:lang w:val="en-US" w:eastAsia="zh-CN" w:bidi="ar"/>
        </w:rPr>
        <w:t>2</w:t>
      </w:r>
      <w:r>
        <w:rPr>
          <w:rFonts w:hint="default" w:ascii="Times New Roman" w:hAnsi="Times New Roman" w:eastAsia="仿宋_GB2312" w:cs="Times New Roman"/>
          <w:b w:val="0"/>
          <w:bCs w:val="0"/>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b w:val="0"/>
          <w:bCs w:val="0"/>
          <w:i w:val="0"/>
          <w:iCs w:val="0"/>
          <w:caps w:val="0"/>
          <w:color w:val="000000"/>
          <w:spacing w:val="0"/>
          <w:kern w:val="0"/>
          <w:sz w:val="32"/>
          <w:szCs w:val="32"/>
          <w:bdr w:val="none" w:color="auto" w:sz="0" w:space="0"/>
          <w:lang w:val="en-US" w:eastAsia="zh-CN" w:bidi="ar"/>
        </w:rPr>
        <w:t>质量要求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）照片内容须为申报水利风景区实景，拥有自主版权。应达到专业照片水准，即主题突出、图像清晰、色彩鲜艳，力求一定艺术性。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）报送照片的格式为</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JPG</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格式，照片最长边不低于</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3000</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像素，每张照片文件不小于</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3M</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照片分辨率应满足常规宣传工作需要（如做宣传册、纸媒等）；可适当调整照片亮度、对比度、色彩饱和度及构图剪裁等必要的后期处理，照片版面上不得有拍摄时间、文字介绍、印花等内容，不得报送通过扫描或翻拍形成的照片电子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）另附照片名称和简要文字说明，用于介绍照片反映的主题内容。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楷体" w:hAnsi="楷体" w:eastAsia="楷体" w:cs="楷体"/>
          <w:i w:val="0"/>
          <w:iCs w:val="0"/>
          <w:caps w:val="0"/>
          <w:color w:val="000000"/>
          <w:spacing w:val="0"/>
          <w:kern w:val="0"/>
          <w:sz w:val="32"/>
          <w:szCs w:val="32"/>
          <w:bdr w:val="none" w:color="auto" w:sz="0" w:space="0"/>
          <w:lang w:val="en-US" w:eastAsia="zh-CN" w:bidi="ar"/>
        </w:rPr>
        <w:t>（四）水利风景区影视片及解说词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规格：影像比例</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4:3</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，视频格式为</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MP4</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，至少</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2k</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的分辨率和</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2560*1440</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像素，时长</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15</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分钟。视频材料摄制可选用连续长镜头，尽量避免过多使用变焦、距离过近或过远等。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影片需配背景解说，文字解说内容与画面一致，并将完整解说词及电子版单独上报。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图像请勿插入字幕、特效、水印等。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4</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拍摄内容须为申报景区实景。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5</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内容要求：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lang w:val="en-US" w:eastAsia="zh-CN" w:bidi="ar"/>
        </w:rPr>
        <w:t>1</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水利风景区概况（地理风貌、区位情况、风土人情、依托水利工程、经济社会发展情况等）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）水利风景区风景资源介绍（水利特色、景点特色、人文历史遗迹、文化元素等）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）水利风景区资源开发及保护、水生态环境修复与保护情况（水资源和水环境保护、水生态修复、水文化建设等方面工作成效）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000000"/>
          <w:spacing w:val="0"/>
          <w:kern w:val="0"/>
          <w:sz w:val="32"/>
          <w:szCs w:val="32"/>
          <w:bdr w:val="none" w:color="auto" w:sz="0" w:space="0"/>
          <w:lang w:val="en-US" w:eastAsia="zh-CN" w:bidi="ar"/>
        </w:rPr>
        <w:t>）经营管理等情况（含景区安全、卫生、旅游服务、基础设施、规划设计理念等）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80"/>
        <w:jc w:val="right"/>
        <w:rPr>
          <w:rFonts w:hint="default" w:ascii="Times New Roman" w:hAnsi="Times New Roman" w:eastAsia="宋体" w:cs="Times New Roman"/>
          <w:i w:val="0"/>
          <w:iCs w:val="0"/>
          <w:caps w:val="0"/>
          <w:color w:val="000000"/>
          <w:spacing w:val="0"/>
          <w:kern w:val="0"/>
          <w:sz w:val="28"/>
          <w:szCs w:val="28"/>
          <w:bdr w:val="none" w:color="auto" w:sz="0" w:space="0"/>
          <w:lang w:val="en-US" w:eastAsia="zh-CN" w:bidi="ar"/>
        </w:rPr>
      </w:pP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 xml:space="preserve">          新疆维吾尔自治区水利厅</w:t>
      </w:r>
      <w:r>
        <w:rPr>
          <w:rFonts w:hint="default" w:ascii="Times New Roman" w:hAnsi="Times New Roman" w:eastAsia="宋体" w:cs="Times New Roman"/>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2" w:firstLineChars="233"/>
        <w:jc w:val="right"/>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28"/>
          <w:szCs w:val="28"/>
          <w:bdr w:val="none" w:color="auto" w:sz="0" w:space="0"/>
          <w:lang w:val="en-US" w:eastAsia="zh-CN" w:bidi="ar"/>
        </w:rPr>
        <w:t>202</w:t>
      </w:r>
      <w:r>
        <w:rPr>
          <w:rFonts w:hint="default" w:ascii="Times New Roman" w:hAnsi="Times New Roman" w:eastAsia="仿宋_GB2312" w:cs="Times New Roman"/>
          <w:i w:val="0"/>
          <w:iCs w:val="0"/>
          <w:caps w:val="0"/>
          <w:color w:val="000000"/>
          <w:spacing w:val="0"/>
          <w:kern w:val="0"/>
          <w:sz w:val="28"/>
          <w:szCs w:val="28"/>
          <w:bdr w:val="none" w:color="auto" w:sz="0" w:space="0"/>
          <w:lang w:val="en-US" w:eastAsia="zh-CN" w:bidi="ar"/>
        </w:rPr>
        <w:t>3</w:t>
      </w: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年</w:t>
      </w:r>
      <w:r>
        <w:rPr>
          <w:rFonts w:hint="default" w:ascii="Times New Roman" w:hAnsi="Times New Roman" w:eastAsia="仿宋_GB2312" w:cs="Times New Roman"/>
          <w:i w:val="0"/>
          <w:iCs w:val="0"/>
          <w:caps w:val="0"/>
          <w:color w:val="000000"/>
          <w:spacing w:val="0"/>
          <w:kern w:val="0"/>
          <w:sz w:val="28"/>
          <w:szCs w:val="28"/>
          <w:bdr w:val="none" w:color="auto" w:sz="0" w:space="0"/>
          <w:lang w:val="en-US" w:eastAsia="zh-CN" w:bidi="ar"/>
        </w:rPr>
        <w:t>8</w:t>
      </w: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月</w:t>
      </w:r>
      <w:r>
        <w:rPr>
          <w:rFonts w:hint="default" w:ascii="Times New Roman" w:hAnsi="Times New Roman" w:eastAsia="宋体" w:cs="Times New Roman"/>
          <w:i w:val="0"/>
          <w:iCs w:val="0"/>
          <w:caps w:val="0"/>
          <w:color w:val="000000"/>
          <w:spacing w:val="0"/>
          <w:kern w:val="0"/>
          <w:sz w:val="28"/>
          <w:szCs w:val="28"/>
          <w:bdr w:val="none" w:color="auto" w:sz="0" w:space="0"/>
          <w:lang w:val="en-US" w:eastAsia="zh-CN" w:bidi="ar"/>
        </w:rPr>
        <w:t>18</w:t>
      </w: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55BAE"/>
    <w:rsid w:val="3745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2023-08-28T03:55:00Z</dcterms:created>
  <dc:creator>Administrator</dc:creator>
  <cp:lastModifiedBy>Administrator</cp:lastModifiedBy>
  <dcterms:modified xsi:type="dcterms:W3CDTF">2023-08-28T03:57:05Z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51AEAC330D23473D9063092BF6636A9C</vt:lpwstr>
  </property>
</Properties>
</file>